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A5A" w:rsidRDefault="00D41A5A" w:rsidP="00144A43">
      <w:pPr>
        <w:keepNext/>
        <w:jc w:val="both"/>
        <w:outlineLvl w:val="0"/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</w:pPr>
      <w:bookmarkStart w:id="0" w:name="_GoBack"/>
      <w:r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  <w:t>ΠΕΡΙΟΥΣΙΑΚΑ ΣΤΟΙΧΕΙΑ ΕΛΛΗΝΙΚΟΥ ΔΗΜΟΣΙΟΥ –</w:t>
      </w:r>
    </w:p>
    <w:p w:rsidR="00144A43" w:rsidRDefault="00144A43" w:rsidP="00144A43">
      <w:pPr>
        <w:keepNext/>
        <w:jc w:val="both"/>
        <w:outlineLvl w:val="0"/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</w:pPr>
      <w:r w:rsidRPr="00A5340B">
        <w:rPr>
          <w:rFonts w:ascii="Arial Narrow" w:hAnsi="Arial Narrow" w:cs="Arial"/>
          <w:b/>
          <w:bCs/>
          <w:color w:val="000080"/>
          <w:kern w:val="32"/>
          <w:sz w:val="40"/>
          <w:szCs w:val="34"/>
        </w:rPr>
        <w:t>ΑΠΟΚΡΑΤΙΚΟΠΟΙΗΣΕΙΣ</w:t>
      </w:r>
    </w:p>
    <w:bookmarkEnd w:id="0"/>
    <w:p w:rsidR="00377140" w:rsidRPr="00771B9A" w:rsidRDefault="00377140" w:rsidP="00377140"/>
    <w:p w:rsidR="00E766AE" w:rsidRPr="00377140" w:rsidRDefault="00E766AE" w:rsidP="00377140">
      <w:pPr>
        <w:jc w:val="both"/>
        <w:rPr>
          <w:b/>
          <w:color w:val="000080"/>
          <w:sz w:val="22"/>
          <w:szCs w:val="22"/>
        </w:rPr>
      </w:pPr>
    </w:p>
    <w:p w:rsidR="00000D42" w:rsidRDefault="00A57B28" w:rsidP="00771B9A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 xml:space="preserve">Το </w:t>
      </w:r>
      <w:r w:rsidR="00771B9A">
        <w:rPr>
          <w:sz w:val="22"/>
          <w:szCs w:val="22"/>
        </w:rPr>
        <w:t xml:space="preserve">Ελληνικό Δημόσιο έχει εκπονήσει και υλοποιεί ένα φιλόδοξο </w:t>
      </w:r>
      <w:r w:rsidRPr="00377140">
        <w:rPr>
          <w:sz w:val="22"/>
          <w:szCs w:val="22"/>
        </w:rPr>
        <w:t>πρόγραμμα ιδιωτικοποιήσεων και αξιοποίησης της περιουσίας του</w:t>
      </w:r>
      <w:r w:rsidR="009D1693">
        <w:rPr>
          <w:sz w:val="22"/>
          <w:szCs w:val="22"/>
        </w:rPr>
        <w:t>,</w:t>
      </w:r>
      <w:r w:rsidRPr="00377140">
        <w:rPr>
          <w:sz w:val="22"/>
          <w:szCs w:val="22"/>
        </w:rPr>
        <w:t xml:space="preserve"> </w:t>
      </w:r>
      <w:r w:rsidR="00771B9A">
        <w:rPr>
          <w:sz w:val="22"/>
          <w:szCs w:val="22"/>
        </w:rPr>
        <w:t>κ</w:t>
      </w:r>
      <w:r w:rsidRPr="00377140">
        <w:rPr>
          <w:sz w:val="22"/>
          <w:szCs w:val="22"/>
        </w:rPr>
        <w:t xml:space="preserve">ύριος στόχος του </w:t>
      </w:r>
      <w:r w:rsidR="00771B9A">
        <w:rPr>
          <w:sz w:val="22"/>
          <w:szCs w:val="22"/>
        </w:rPr>
        <w:t xml:space="preserve">οποίου </w:t>
      </w:r>
      <w:r w:rsidRPr="00377140">
        <w:rPr>
          <w:sz w:val="22"/>
          <w:szCs w:val="22"/>
        </w:rPr>
        <w:t>είναι η προσέλκυση σημαντικών κεφ</w:t>
      </w:r>
      <w:r w:rsidRPr="00377140">
        <w:rPr>
          <w:sz w:val="22"/>
          <w:szCs w:val="22"/>
        </w:rPr>
        <w:t>α</w:t>
      </w:r>
      <w:r w:rsidRPr="00377140">
        <w:rPr>
          <w:sz w:val="22"/>
          <w:szCs w:val="22"/>
        </w:rPr>
        <w:t>λαί</w:t>
      </w:r>
      <w:r w:rsidR="00771B9A">
        <w:rPr>
          <w:sz w:val="22"/>
          <w:szCs w:val="22"/>
        </w:rPr>
        <w:t>ων</w:t>
      </w:r>
      <w:r w:rsidRPr="00377140">
        <w:rPr>
          <w:sz w:val="22"/>
          <w:szCs w:val="22"/>
        </w:rPr>
        <w:t xml:space="preserve">, </w:t>
      </w:r>
      <w:r w:rsidR="00771B9A">
        <w:rPr>
          <w:sz w:val="22"/>
          <w:szCs w:val="22"/>
        </w:rPr>
        <w:t xml:space="preserve">για </w:t>
      </w:r>
      <w:r w:rsidRPr="00377140">
        <w:rPr>
          <w:sz w:val="22"/>
          <w:szCs w:val="22"/>
        </w:rPr>
        <w:t xml:space="preserve">την επανεκκίνηση της ελληνικής οικονομίας και </w:t>
      </w:r>
      <w:r w:rsidR="00771B9A">
        <w:rPr>
          <w:sz w:val="22"/>
          <w:szCs w:val="22"/>
        </w:rPr>
        <w:t>την ενίσχυση της</w:t>
      </w:r>
      <w:r w:rsidRPr="00377140">
        <w:rPr>
          <w:sz w:val="22"/>
          <w:szCs w:val="22"/>
        </w:rPr>
        <w:t xml:space="preserve"> οικονομική</w:t>
      </w:r>
      <w:r w:rsidR="00771B9A">
        <w:rPr>
          <w:sz w:val="22"/>
          <w:szCs w:val="22"/>
        </w:rPr>
        <w:t>ς</w:t>
      </w:r>
      <w:r w:rsidRPr="00377140">
        <w:rPr>
          <w:sz w:val="22"/>
          <w:szCs w:val="22"/>
        </w:rPr>
        <w:t xml:space="preserve"> ανάπτυξη</w:t>
      </w:r>
      <w:r w:rsidR="00771B9A">
        <w:rPr>
          <w:sz w:val="22"/>
          <w:szCs w:val="22"/>
        </w:rPr>
        <w:t>ς</w:t>
      </w:r>
      <w:r w:rsidRPr="00377140">
        <w:rPr>
          <w:sz w:val="22"/>
          <w:szCs w:val="22"/>
        </w:rPr>
        <w:t xml:space="preserve">. </w:t>
      </w:r>
    </w:p>
    <w:p w:rsidR="00000D42" w:rsidRDefault="00000D42" w:rsidP="00771B9A">
      <w:pPr>
        <w:jc w:val="both"/>
        <w:rPr>
          <w:sz w:val="22"/>
          <w:szCs w:val="22"/>
        </w:rPr>
      </w:pPr>
    </w:p>
    <w:p w:rsidR="00000D42" w:rsidRDefault="00771B9A" w:rsidP="00771B9A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 xml:space="preserve">Η αξιόπιστη υλοποίηση του προγράμματος </w:t>
      </w:r>
      <w:r w:rsidR="009D1693">
        <w:rPr>
          <w:sz w:val="22"/>
          <w:szCs w:val="22"/>
        </w:rPr>
        <w:t>συμβάλλει</w:t>
      </w:r>
      <w:r w:rsidR="00F73F77">
        <w:rPr>
          <w:sz w:val="22"/>
          <w:szCs w:val="22"/>
        </w:rPr>
        <w:t xml:space="preserve"> </w:t>
      </w:r>
      <w:r w:rsidR="009D1693">
        <w:rPr>
          <w:sz w:val="22"/>
          <w:szCs w:val="22"/>
        </w:rPr>
        <w:t>σ</w:t>
      </w:r>
      <w:r w:rsidR="00F73F77">
        <w:rPr>
          <w:sz w:val="22"/>
          <w:szCs w:val="22"/>
        </w:rPr>
        <w:t xml:space="preserve">τη </w:t>
      </w:r>
      <w:r w:rsidR="00F73F77" w:rsidRPr="00377140">
        <w:rPr>
          <w:sz w:val="22"/>
          <w:szCs w:val="22"/>
        </w:rPr>
        <w:t xml:space="preserve">δημιουργία κλίματος εμπιστοσύνης προς τη χώρα </w:t>
      </w:r>
      <w:r w:rsidR="009D1693">
        <w:rPr>
          <w:sz w:val="22"/>
          <w:szCs w:val="22"/>
        </w:rPr>
        <w:t xml:space="preserve">μας, διευκολύνει το άνοιγμα </w:t>
      </w:r>
      <w:r w:rsidRPr="00377140">
        <w:rPr>
          <w:sz w:val="22"/>
          <w:szCs w:val="22"/>
        </w:rPr>
        <w:t>των σχετικών αγο</w:t>
      </w:r>
      <w:r w:rsidR="00EA4C2C">
        <w:rPr>
          <w:sz w:val="22"/>
          <w:szCs w:val="22"/>
        </w:rPr>
        <w:t>ρών</w:t>
      </w:r>
      <w:r w:rsidR="00F73F77">
        <w:rPr>
          <w:sz w:val="22"/>
          <w:szCs w:val="22"/>
        </w:rPr>
        <w:t xml:space="preserve"> και </w:t>
      </w:r>
      <w:r w:rsidRPr="00377140">
        <w:rPr>
          <w:sz w:val="22"/>
          <w:szCs w:val="22"/>
        </w:rPr>
        <w:t>την αύξηση της απασχόλησης</w:t>
      </w:r>
      <w:r w:rsidR="00000D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0D42">
        <w:rPr>
          <w:sz w:val="22"/>
          <w:szCs w:val="22"/>
        </w:rPr>
        <w:t>Τα</w:t>
      </w:r>
      <w:r w:rsidR="00000D42">
        <w:rPr>
          <w:sz w:val="22"/>
          <w:szCs w:val="22"/>
        </w:rPr>
        <w:t>υ</w:t>
      </w:r>
      <w:r w:rsidR="00000D42">
        <w:rPr>
          <w:sz w:val="22"/>
          <w:szCs w:val="22"/>
        </w:rPr>
        <w:t>τόχρονα, με</w:t>
      </w:r>
      <w:r w:rsidR="00000D42" w:rsidRPr="00000D42">
        <w:rPr>
          <w:sz w:val="22"/>
          <w:szCs w:val="22"/>
        </w:rPr>
        <w:t xml:space="preserve"> </w:t>
      </w:r>
      <w:r w:rsidR="00000D42">
        <w:rPr>
          <w:sz w:val="22"/>
          <w:szCs w:val="22"/>
        </w:rPr>
        <w:t>τη</w:t>
      </w:r>
      <w:r w:rsidR="00000D42" w:rsidRPr="00000D42">
        <w:rPr>
          <w:sz w:val="22"/>
          <w:szCs w:val="22"/>
        </w:rPr>
        <w:t xml:space="preserve"> </w:t>
      </w:r>
      <w:r w:rsidR="00000D42" w:rsidRPr="00377140">
        <w:rPr>
          <w:sz w:val="22"/>
          <w:szCs w:val="22"/>
        </w:rPr>
        <w:t xml:space="preserve">μεταφορά επιλεγμένων περιουσιακών στοιχείων στον ιδιωτικό τομέα θα </w:t>
      </w:r>
      <w:r w:rsidR="00000D42">
        <w:rPr>
          <w:sz w:val="22"/>
          <w:szCs w:val="22"/>
        </w:rPr>
        <w:t>προκύ</w:t>
      </w:r>
      <w:r w:rsidR="00370C51">
        <w:rPr>
          <w:sz w:val="22"/>
          <w:szCs w:val="22"/>
        </w:rPr>
        <w:t xml:space="preserve">ψουν σημαντικά άμεσα οφέλη για </w:t>
      </w:r>
      <w:r w:rsidR="00000D42" w:rsidRPr="00377140">
        <w:rPr>
          <w:sz w:val="22"/>
          <w:szCs w:val="22"/>
        </w:rPr>
        <w:t xml:space="preserve">την ελληνική οικονομία </w:t>
      </w:r>
      <w:r w:rsidR="00000D42">
        <w:rPr>
          <w:sz w:val="22"/>
          <w:szCs w:val="22"/>
        </w:rPr>
        <w:t>όπως</w:t>
      </w:r>
      <w:r w:rsidR="00000D42" w:rsidRPr="00377140">
        <w:rPr>
          <w:sz w:val="22"/>
          <w:szCs w:val="22"/>
        </w:rPr>
        <w:t>:</w:t>
      </w:r>
    </w:p>
    <w:p w:rsidR="00000D42" w:rsidRDefault="00000D42" w:rsidP="00771B9A">
      <w:pPr>
        <w:jc w:val="both"/>
        <w:rPr>
          <w:sz w:val="22"/>
          <w:szCs w:val="22"/>
        </w:rPr>
      </w:pPr>
    </w:p>
    <w:p w:rsidR="00000D42" w:rsidRPr="00377140" w:rsidRDefault="00EA4C2C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η ενίσχυση του ανταγωνισμού</w:t>
      </w:r>
      <w:r>
        <w:rPr>
          <w:rFonts w:ascii="Times New Roman" w:hAnsi="Times New Roman" w:cs="Times New Roman"/>
          <w:lang w:val="el-GR"/>
        </w:rPr>
        <w:t xml:space="preserve"> με </w:t>
      </w:r>
      <w:r w:rsidR="00000D42">
        <w:rPr>
          <w:rFonts w:ascii="Times New Roman" w:hAnsi="Times New Roman" w:cs="Times New Roman"/>
          <w:lang w:val="el-GR"/>
        </w:rPr>
        <w:t>τ</w:t>
      </w:r>
      <w:r w:rsidR="005F35D5">
        <w:rPr>
          <w:rFonts w:ascii="Times New Roman" w:hAnsi="Times New Roman" w:cs="Times New Roman"/>
          <w:lang w:val="el-GR"/>
        </w:rPr>
        <w:t>ο άνοιγμα των αγορών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0C7F1B">
        <w:rPr>
          <w:rFonts w:ascii="Times New Roman" w:hAnsi="Times New Roman" w:cs="Times New Roman"/>
          <w:lang w:val="el-GR"/>
        </w:rPr>
        <w:t xml:space="preserve"> δημιουργία νέων θέσεων εργασίας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377140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377140">
        <w:rPr>
          <w:rFonts w:ascii="Times New Roman" w:hAnsi="Times New Roman" w:cs="Times New Roman"/>
          <w:lang w:val="el-GR"/>
        </w:rPr>
        <w:t xml:space="preserve"> παροχή καλύτερων υπηρεσιών προς τους πολίτες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="005F35D5">
        <w:rPr>
          <w:rFonts w:ascii="Times New Roman" w:hAnsi="Times New Roman" w:cs="Times New Roman"/>
          <w:lang w:val="el-GR"/>
        </w:rPr>
        <w:t xml:space="preserve"> μείωση του δημόσιου χρέους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377140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377140">
        <w:rPr>
          <w:rFonts w:ascii="Times New Roman" w:hAnsi="Times New Roman" w:cs="Times New Roman"/>
          <w:lang w:val="el-GR"/>
        </w:rPr>
        <w:t xml:space="preserve"> μείωση των σχετικών με τα συγκεκριμένα περιου</w:t>
      </w:r>
      <w:r w:rsidR="005F35D5">
        <w:rPr>
          <w:rFonts w:ascii="Times New Roman" w:hAnsi="Times New Roman" w:cs="Times New Roman"/>
          <w:lang w:val="el-GR"/>
        </w:rPr>
        <w:t>σιακά στοιχεία κρατικών δαπανών</w:t>
      </w:r>
      <w:r w:rsidR="005F35D5" w:rsidRPr="005F35D5">
        <w:rPr>
          <w:rFonts w:ascii="Times New Roman" w:hAnsi="Times New Roman" w:cs="Times New Roman"/>
          <w:lang w:val="el-GR"/>
        </w:rPr>
        <w:t>,</w:t>
      </w:r>
    </w:p>
    <w:p w:rsidR="00000D42" w:rsidRPr="000C7F1B" w:rsidRDefault="00000D42" w:rsidP="00370C51">
      <w:pPr>
        <w:pStyle w:val="af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Pr="000C7F1B">
        <w:rPr>
          <w:rFonts w:ascii="Times New Roman" w:hAnsi="Times New Roman" w:cs="Times New Roman"/>
          <w:lang w:val="el-GR"/>
        </w:rPr>
        <w:t xml:space="preserve"> αύξηση των φορολογικών εσόδων</w:t>
      </w:r>
      <w:r w:rsidR="005F35D5" w:rsidRPr="00DC6739">
        <w:rPr>
          <w:rFonts w:ascii="Times New Roman" w:hAnsi="Times New Roman" w:cs="Times New Roman"/>
          <w:lang w:val="el-GR"/>
        </w:rPr>
        <w:t>.</w:t>
      </w:r>
    </w:p>
    <w:p w:rsidR="00EA4C2C" w:rsidRPr="00377140" w:rsidRDefault="00EA4C2C" w:rsidP="00EA4C2C">
      <w:pPr>
        <w:jc w:val="both"/>
        <w:rPr>
          <w:sz w:val="22"/>
          <w:szCs w:val="22"/>
        </w:rPr>
      </w:pPr>
      <w:r>
        <w:rPr>
          <w:sz w:val="22"/>
          <w:szCs w:val="22"/>
        </w:rPr>
        <w:t>Η υλοποίηση του σχετικού προγράμματος γίνεται από το Ταμείο</w:t>
      </w:r>
      <w:r w:rsidRPr="00377140">
        <w:rPr>
          <w:sz w:val="22"/>
          <w:szCs w:val="22"/>
        </w:rPr>
        <w:t xml:space="preserve"> Αξιοποίησης Ιδιωτικής Περιουσίας του Δημοσίου (ΤΑΙΠΕΔ)</w:t>
      </w:r>
      <w:r w:rsidRPr="00EA4C2C">
        <w:rPr>
          <w:sz w:val="22"/>
          <w:szCs w:val="22"/>
        </w:rPr>
        <w:t xml:space="preserve"> </w:t>
      </w:r>
      <w:r>
        <w:rPr>
          <w:sz w:val="22"/>
          <w:szCs w:val="22"/>
        </w:rPr>
        <w:t>επιδίωξη</w:t>
      </w:r>
      <w:r w:rsidRPr="00377140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οποίου </w:t>
      </w:r>
      <w:r w:rsidRPr="00377140">
        <w:rPr>
          <w:sz w:val="22"/>
          <w:szCs w:val="22"/>
        </w:rPr>
        <w:t>είναι η μεγιστοποίηση των ωφ</w:t>
      </w:r>
      <w:r w:rsidR="00370C51">
        <w:rPr>
          <w:sz w:val="22"/>
          <w:szCs w:val="22"/>
        </w:rPr>
        <w:t xml:space="preserve">ελειών για το Ελληνικό Δημόσιο </w:t>
      </w:r>
      <w:r w:rsidR="009D1693">
        <w:rPr>
          <w:sz w:val="22"/>
          <w:szCs w:val="22"/>
        </w:rPr>
        <w:t xml:space="preserve">επιστρατεύοντας </w:t>
      </w:r>
      <w:r w:rsidRPr="00377140">
        <w:rPr>
          <w:sz w:val="22"/>
          <w:szCs w:val="22"/>
        </w:rPr>
        <w:t>με διαφάνει</w:t>
      </w:r>
      <w:r w:rsidR="009D1693">
        <w:rPr>
          <w:sz w:val="22"/>
          <w:szCs w:val="22"/>
        </w:rPr>
        <w:t>α αλλά και ευελιξία τα εργαλεία και τις συνθήκες</w:t>
      </w:r>
      <w:r w:rsidR="00370C51">
        <w:rPr>
          <w:sz w:val="22"/>
          <w:szCs w:val="22"/>
        </w:rPr>
        <w:t xml:space="preserve"> της αγοράς και </w:t>
      </w:r>
      <w:r w:rsidRPr="00377140">
        <w:rPr>
          <w:sz w:val="22"/>
          <w:szCs w:val="22"/>
        </w:rPr>
        <w:t xml:space="preserve">διαμορφώνοντας κάθε φορά τους καλύτερους δυνατούς όρους </w:t>
      </w:r>
      <w:r w:rsidR="00F73F77">
        <w:rPr>
          <w:sz w:val="22"/>
          <w:szCs w:val="22"/>
        </w:rPr>
        <w:t>αξιοποίησης της δημόσιας περιο</w:t>
      </w:r>
      <w:r w:rsidR="00F73F77">
        <w:rPr>
          <w:sz w:val="22"/>
          <w:szCs w:val="22"/>
        </w:rPr>
        <w:t>υ</w:t>
      </w:r>
      <w:r w:rsidR="00F73F77">
        <w:rPr>
          <w:sz w:val="22"/>
          <w:szCs w:val="22"/>
        </w:rPr>
        <w:t>σίας</w:t>
      </w:r>
      <w:r>
        <w:rPr>
          <w:sz w:val="22"/>
          <w:szCs w:val="22"/>
        </w:rPr>
        <w:t>.</w:t>
      </w:r>
    </w:p>
    <w:p w:rsidR="00EA4C2C" w:rsidRDefault="00EA4C2C" w:rsidP="00EA4C2C">
      <w:pPr>
        <w:jc w:val="both"/>
        <w:rPr>
          <w:sz w:val="22"/>
          <w:szCs w:val="22"/>
        </w:rPr>
      </w:pPr>
    </w:p>
    <w:p w:rsidR="00EA4C2C" w:rsidRPr="00377140" w:rsidRDefault="00EA4C2C" w:rsidP="00EA4C2C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>Από την 1</w:t>
      </w:r>
      <w:r w:rsidRPr="00377140">
        <w:rPr>
          <w:sz w:val="22"/>
          <w:szCs w:val="22"/>
          <w:vertAlign w:val="superscript"/>
        </w:rPr>
        <w:t>η</w:t>
      </w:r>
      <w:r w:rsidRPr="00377140">
        <w:rPr>
          <w:sz w:val="22"/>
          <w:szCs w:val="22"/>
        </w:rPr>
        <w:t xml:space="preserve"> Ιουλίου </w:t>
      </w:r>
      <w:r w:rsidR="00370C51">
        <w:rPr>
          <w:sz w:val="22"/>
          <w:szCs w:val="22"/>
        </w:rPr>
        <w:t xml:space="preserve">2011 έχει περιέλθει στο ΤΑΙΠΕΔ </w:t>
      </w:r>
      <w:r w:rsidRPr="00377140">
        <w:rPr>
          <w:sz w:val="22"/>
          <w:szCs w:val="22"/>
        </w:rPr>
        <w:t>ένα ευρύ χαρτοφυλάκιο περιουσιακών στοιχε</w:t>
      </w:r>
      <w:r w:rsidRPr="00377140">
        <w:rPr>
          <w:sz w:val="22"/>
          <w:szCs w:val="22"/>
        </w:rPr>
        <w:t>ί</w:t>
      </w:r>
      <w:r w:rsidRPr="00377140">
        <w:rPr>
          <w:sz w:val="22"/>
          <w:szCs w:val="22"/>
        </w:rPr>
        <w:t>ων του Δημοσίου στο οποίο περιλαμβάνονται:</w:t>
      </w:r>
    </w:p>
    <w:p w:rsidR="00A72A0B" w:rsidRPr="00377140" w:rsidRDefault="00A72A0B" w:rsidP="00377140">
      <w:pPr>
        <w:jc w:val="both"/>
        <w:rPr>
          <w:sz w:val="22"/>
          <w:szCs w:val="22"/>
        </w:rPr>
      </w:pPr>
    </w:p>
    <w:p w:rsidR="00A57B28" w:rsidRPr="00377140" w:rsidRDefault="00A57B28" w:rsidP="00277C5D">
      <w:pPr>
        <w:pStyle w:val="af3"/>
        <w:numPr>
          <w:ilvl w:val="0"/>
          <w:numId w:val="2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 xml:space="preserve">ακίνητα του δημόσιου τομέα, τα οποία διαχειρίζονται δημόσιες κτηματικές υπηρεσίες, η ΕΤΑΔ ΑΕ, ΔΕΚΟ ή διάφορα Υπουργεία, </w:t>
      </w:r>
    </w:p>
    <w:p w:rsidR="00A57B28" w:rsidRPr="00377140" w:rsidRDefault="00A57B28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υποδομές διαθέσιμες για χρήση, στις οποίες εντάσσονται μαρίνες, λιμάνια</w:t>
      </w:r>
      <w:r w:rsidR="00187341" w:rsidRPr="00377140">
        <w:rPr>
          <w:rFonts w:ascii="Times New Roman" w:hAnsi="Times New Roman" w:cs="Times New Roman"/>
          <w:lang w:val="el-GR"/>
        </w:rPr>
        <w:t>,</w:t>
      </w:r>
      <w:r w:rsidRPr="00377140">
        <w:rPr>
          <w:rFonts w:ascii="Times New Roman" w:hAnsi="Times New Roman" w:cs="Times New Roman"/>
          <w:lang w:val="el-GR"/>
        </w:rPr>
        <w:t xml:space="preserve"> αεροδρόμια,</w:t>
      </w:r>
      <w:r w:rsidR="00064E42" w:rsidRPr="00377140">
        <w:rPr>
          <w:rFonts w:ascii="Times New Roman" w:hAnsi="Times New Roman" w:cs="Times New Roman"/>
          <w:lang w:val="el-GR"/>
        </w:rPr>
        <w:t xml:space="preserve"> αυτοκιν</w:t>
      </w:r>
      <w:r w:rsidR="00064E42" w:rsidRPr="00377140">
        <w:rPr>
          <w:rFonts w:ascii="Times New Roman" w:hAnsi="Times New Roman" w:cs="Times New Roman"/>
          <w:lang w:val="el-GR"/>
        </w:rPr>
        <w:t>η</w:t>
      </w:r>
      <w:r w:rsidR="00064E42" w:rsidRPr="00377140">
        <w:rPr>
          <w:rFonts w:ascii="Times New Roman" w:hAnsi="Times New Roman" w:cs="Times New Roman"/>
          <w:lang w:val="el-GR"/>
        </w:rPr>
        <w:t>τόδρομοι,</w:t>
      </w:r>
    </w:p>
    <w:p w:rsidR="00A57B28" w:rsidRPr="00377140" w:rsidRDefault="00A57B28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ενέργεια, στην οποία εντάσσονται περιουσιακά στοιχεία των κλάδων διανομής-αποθήκευσης αερ</w:t>
      </w:r>
      <w:r w:rsidRPr="00377140">
        <w:rPr>
          <w:rFonts w:ascii="Times New Roman" w:hAnsi="Times New Roman" w:cs="Times New Roman"/>
          <w:lang w:val="el-GR"/>
        </w:rPr>
        <w:t>ί</w:t>
      </w:r>
      <w:r w:rsidRPr="00377140">
        <w:rPr>
          <w:rFonts w:ascii="Times New Roman" w:hAnsi="Times New Roman" w:cs="Times New Roman"/>
          <w:lang w:val="el-GR"/>
        </w:rPr>
        <w:t>ου, διύλισης πετρελαίου και παραγωγής ηλεκτρισμού και</w:t>
      </w:r>
    </w:p>
    <w:p w:rsidR="00064E42" w:rsidRPr="00377140" w:rsidRDefault="00064E42" w:rsidP="00277C5D">
      <w:pPr>
        <w:pStyle w:val="af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77140">
        <w:rPr>
          <w:rFonts w:ascii="Times New Roman" w:hAnsi="Times New Roman" w:cs="Times New Roman"/>
          <w:lang w:val="el-GR"/>
        </w:rPr>
        <w:t>λοιπά περιουσιακά στοιχεία, στα οποία περιλαμβάνονταν μεταξύ άλλων οι μετοχές εταιρειών τ</w:t>
      </w:r>
      <w:r w:rsidRPr="00377140">
        <w:rPr>
          <w:rFonts w:ascii="Times New Roman" w:hAnsi="Times New Roman" w:cs="Times New Roman"/>
          <w:lang w:val="el-GR"/>
        </w:rPr>
        <w:t>υ</w:t>
      </w:r>
      <w:r w:rsidRPr="00377140">
        <w:rPr>
          <w:rFonts w:ascii="Times New Roman" w:hAnsi="Times New Roman" w:cs="Times New Roman"/>
          <w:lang w:val="el-GR"/>
        </w:rPr>
        <w:t>χερών παιχνιδιών, των ΟΛΠ και ΟΛΘ, των ΤΡΑΙΝΟΣΕ και ΕΕΣΣΤΥ, τραπεζών, οι άδειες εκμ</w:t>
      </w:r>
      <w:r w:rsidRPr="00377140">
        <w:rPr>
          <w:rFonts w:ascii="Times New Roman" w:hAnsi="Times New Roman" w:cs="Times New Roman"/>
          <w:lang w:val="el-GR"/>
        </w:rPr>
        <w:t>ε</w:t>
      </w:r>
      <w:r w:rsidRPr="00377140">
        <w:rPr>
          <w:rFonts w:ascii="Times New Roman" w:hAnsi="Times New Roman" w:cs="Times New Roman"/>
          <w:lang w:val="el-GR"/>
        </w:rPr>
        <w:t>τάλλευσης των κρατικών λαχείων και χρήσης ραδιοσυχνοτήτων, κ</w:t>
      </w:r>
      <w:r w:rsidR="00281E3F" w:rsidRPr="00377140">
        <w:rPr>
          <w:rFonts w:ascii="Times New Roman" w:hAnsi="Times New Roman" w:cs="Times New Roman"/>
          <w:lang w:val="el-GR"/>
        </w:rPr>
        <w:t>.</w:t>
      </w:r>
      <w:r w:rsidRPr="00377140">
        <w:rPr>
          <w:rFonts w:ascii="Times New Roman" w:hAnsi="Times New Roman" w:cs="Times New Roman"/>
          <w:lang w:val="el-GR"/>
        </w:rPr>
        <w:t>λ</w:t>
      </w:r>
      <w:r w:rsidR="00281E3F" w:rsidRPr="00377140">
        <w:rPr>
          <w:rFonts w:ascii="Times New Roman" w:hAnsi="Times New Roman" w:cs="Times New Roman"/>
          <w:lang w:val="el-GR"/>
        </w:rPr>
        <w:t>π</w:t>
      </w:r>
      <w:r w:rsidRPr="00377140">
        <w:rPr>
          <w:rFonts w:ascii="Times New Roman" w:hAnsi="Times New Roman" w:cs="Times New Roman"/>
          <w:lang w:val="el-GR"/>
        </w:rPr>
        <w:t>.</w:t>
      </w:r>
    </w:p>
    <w:p w:rsidR="00A57B28" w:rsidRPr="00377140" w:rsidRDefault="00A57B28" w:rsidP="00377140">
      <w:pPr>
        <w:jc w:val="both"/>
        <w:rPr>
          <w:sz w:val="22"/>
          <w:szCs w:val="22"/>
        </w:rPr>
      </w:pPr>
      <w:r w:rsidRPr="00377140">
        <w:rPr>
          <w:sz w:val="22"/>
          <w:szCs w:val="22"/>
        </w:rPr>
        <w:t>Αξίζει να επισημανθεί ότι το ΤΑΙΠΕΔ υλοποιεί ένα ευρύ πρόγραμμα αξιοποίησης της ακίνητης περ</w:t>
      </w:r>
      <w:r w:rsidRPr="00377140">
        <w:rPr>
          <w:sz w:val="22"/>
          <w:szCs w:val="22"/>
        </w:rPr>
        <w:t>ι</w:t>
      </w:r>
      <w:r w:rsidRPr="00377140">
        <w:rPr>
          <w:sz w:val="22"/>
          <w:szCs w:val="22"/>
        </w:rPr>
        <w:t>ουσίας του Δημοσίου. Πολλά από τα περιουσιακά στοιχεία είναι εδαφικές εκτάσεις που, εκ των πρα</w:t>
      </w:r>
      <w:r w:rsidRPr="00377140">
        <w:rPr>
          <w:sz w:val="22"/>
          <w:szCs w:val="22"/>
        </w:rPr>
        <w:t>γ</w:t>
      </w:r>
      <w:r w:rsidRPr="00377140">
        <w:rPr>
          <w:sz w:val="22"/>
          <w:szCs w:val="22"/>
        </w:rPr>
        <w:t xml:space="preserve">μάτων, απαιτούν σημαντικό χρόνο προκειμένου να </w:t>
      </w:r>
      <w:r w:rsidR="00281E3F" w:rsidRPr="00377140">
        <w:rPr>
          <w:sz w:val="22"/>
          <w:szCs w:val="22"/>
        </w:rPr>
        <w:t>προ</w:t>
      </w:r>
      <w:r w:rsidRPr="00377140">
        <w:rPr>
          <w:sz w:val="22"/>
          <w:szCs w:val="22"/>
        </w:rPr>
        <w:t>ετοιμαστούν προς αξιοποίηση. Σ</w:t>
      </w:r>
      <w:r w:rsidR="00431DB5" w:rsidRPr="00377140">
        <w:rPr>
          <w:sz w:val="22"/>
          <w:szCs w:val="22"/>
        </w:rPr>
        <w:t xml:space="preserve">ημαντικά </w:t>
      </w:r>
      <w:r w:rsidR="00431DB5" w:rsidRPr="00377140">
        <w:rPr>
          <w:sz w:val="22"/>
          <w:szCs w:val="22"/>
        </w:rPr>
        <w:t>έ</w:t>
      </w:r>
      <w:r w:rsidR="00431DB5" w:rsidRPr="00377140">
        <w:rPr>
          <w:sz w:val="22"/>
          <w:szCs w:val="22"/>
        </w:rPr>
        <w:t>σοδα προήλθαν από ένα</w:t>
      </w:r>
      <w:r w:rsidRPr="00377140">
        <w:rPr>
          <w:sz w:val="22"/>
          <w:szCs w:val="22"/>
        </w:rPr>
        <w:t xml:space="preserve"> μεγάλο αριθμό ακινήτων μέχρι σήμερα, ενώ από το 2016 στο ΤΑΙΠΕΔ π</w:t>
      </w:r>
      <w:r w:rsidRPr="00377140">
        <w:rPr>
          <w:sz w:val="22"/>
          <w:szCs w:val="22"/>
        </w:rPr>
        <w:t>α</w:t>
      </w:r>
      <w:r w:rsidRPr="00377140">
        <w:rPr>
          <w:sz w:val="22"/>
          <w:szCs w:val="22"/>
        </w:rPr>
        <w:t xml:space="preserve">ραμένουν περί τα 70 σημαντικά ακίνητα, τα οποία είναι ώριμα προς αξιοποίηση. </w:t>
      </w:r>
    </w:p>
    <w:p w:rsidR="00431DB5" w:rsidRPr="00377140" w:rsidRDefault="00431DB5" w:rsidP="00377140">
      <w:pPr>
        <w:jc w:val="both"/>
        <w:rPr>
          <w:sz w:val="22"/>
          <w:szCs w:val="22"/>
        </w:rPr>
      </w:pPr>
    </w:p>
    <w:p w:rsidR="00AA7F85" w:rsidRPr="007731B1" w:rsidRDefault="00AA7F85" w:rsidP="00377140">
      <w:pPr>
        <w:ind w:right="-1"/>
        <w:jc w:val="both"/>
        <w:rPr>
          <w:b/>
          <w:sz w:val="22"/>
          <w:szCs w:val="22"/>
        </w:rPr>
      </w:pPr>
      <w:r w:rsidRPr="00377140">
        <w:rPr>
          <w:sz w:val="22"/>
          <w:szCs w:val="22"/>
        </w:rPr>
        <w:t>Κατά τη λειτουργία του Ταμείου από το 2011 έως και το 2016</w:t>
      </w:r>
      <w:r w:rsidR="00187341" w:rsidRPr="00377140">
        <w:rPr>
          <w:sz w:val="22"/>
          <w:szCs w:val="22"/>
        </w:rPr>
        <w:t>:</w:t>
      </w:r>
      <w:r w:rsidRPr="00377140">
        <w:rPr>
          <w:sz w:val="22"/>
          <w:szCs w:val="22"/>
        </w:rPr>
        <w:t xml:space="preserve"> α) υλοποιήθηκαν έργα αποκρατικ</w:t>
      </w:r>
      <w:r w:rsidRPr="00377140">
        <w:rPr>
          <w:sz w:val="22"/>
          <w:szCs w:val="22"/>
        </w:rPr>
        <w:t>ο</w:t>
      </w:r>
      <w:r w:rsidRPr="00377140">
        <w:rPr>
          <w:sz w:val="22"/>
          <w:szCs w:val="22"/>
        </w:rPr>
        <w:t>ποιήσεων με τη</w:t>
      </w:r>
      <w:r w:rsidR="00705C93" w:rsidRPr="00377140">
        <w:rPr>
          <w:sz w:val="22"/>
          <w:szCs w:val="22"/>
        </w:rPr>
        <w:t>ν υποβολή δεσμευτικών προσφορών</w:t>
      </w:r>
      <w:r w:rsidR="00311A41">
        <w:rPr>
          <w:sz w:val="22"/>
          <w:szCs w:val="22"/>
        </w:rPr>
        <w:t xml:space="preserve"> συνολικής αξίας 6,9 δισ</w:t>
      </w:r>
      <w:r w:rsidRPr="00377140">
        <w:rPr>
          <w:sz w:val="22"/>
          <w:szCs w:val="22"/>
        </w:rPr>
        <w:t>. ευρώ και β) εισπράχθ</w:t>
      </w:r>
      <w:r w:rsidRPr="00377140">
        <w:rPr>
          <w:sz w:val="22"/>
          <w:szCs w:val="22"/>
        </w:rPr>
        <w:t>η</w:t>
      </w:r>
      <w:r w:rsidRPr="00377140">
        <w:rPr>
          <w:sz w:val="22"/>
          <w:szCs w:val="22"/>
        </w:rPr>
        <w:t>καν</w:t>
      </w:r>
      <w:r w:rsidR="00311A41">
        <w:rPr>
          <w:sz w:val="22"/>
          <w:szCs w:val="22"/>
        </w:rPr>
        <w:t xml:space="preserve"> </w:t>
      </w:r>
      <w:r w:rsidRPr="00377140">
        <w:rPr>
          <w:sz w:val="22"/>
          <w:szCs w:val="22"/>
        </w:rPr>
        <w:t xml:space="preserve">- εκπεφρασμένα σε ταμειακή βάση - έσοδα από ολοκληρωμένες συναλλαγές συνολικής αξίας </w:t>
      </w:r>
      <w:r w:rsidR="00311A41">
        <w:rPr>
          <w:sz w:val="22"/>
          <w:szCs w:val="22"/>
        </w:rPr>
        <w:t xml:space="preserve">       </w:t>
      </w:r>
      <w:r w:rsidR="00B35C1B">
        <w:rPr>
          <w:sz w:val="22"/>
          <w:szCs w:val="22"/>
        </w:rPr>
        <w:t>3,</w:t>
      </w:r>
      <w:r w:rsidR="00311A41">
        <w:rPr>
          <w:sz w:val="22"/>
          <w:szCs w:val="22"/>
        </w:rPr>
        <w:t>4 δισ.</w:t>
      </w:r>
      <w:r w:rsidRPr="00377140">
        <w:rPr>
          <w:sz w:val="22"/>
          <w:szCs w:val="22"/>
        </w:rPr>
        <w:t xml:space="preserve"> ευρώ (πίνακας 5.1).</w:t>
      </w:r>
      <w:r w:rsidRPr="00377140">
        <w:rPr>
          <w:b/>
          <w:sz w:val="22"/>
          <w:szCs w:val="22"/>
        </w:rPr>
        <w:t xml:space="preserve"> </w:t>
      </w:r>
    </w:p>
    <w:p w:rsidR="005B1CD4" w:rsidRDefault="005B1CD4" w:rsidP="00377140">
      <w:pPr>
        <w:ind w:right="-1"/>
        <w:jc w:val="both"/>
        <w:rPr>
          <w:b/>
          <w:sz w:val="22"/>
          <w:szCs w:val="22"/>
        </w:rPr>
      </w:pPr>
    </w:p>
    <w:p w:rsidR="00277C5D" w:rsidRPr="007731B1" w:rsidRDefault="00277C5D" w:rsidP="00377140">
      <w:pPr>
        <w:ind w:right="-1"/>
        <w:jc w:val="both"/>
        <w:rPr>
          <w:b/>
          <w:sz w:val="22"/>
          <w:szCs w:val="22"/>
        </w:rPr>
      </w:pPr>
    </w:p>
    <w:tbl>
      <w:tblPr>
        <w:tblStyle w:val="a7"/>
        <w:tblW w:w="96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671"/>
        <w:gridCol w:w="670"/>
        <w:gridCol w:w="643"/>
        <w:gridCol w:w="567"/>
        <w:gridCol w:w="537"/>
        <w:gridCol w:w="537"/>
        <w:gridCol w:w="537"/>
        <w:gridCol w:w="537"/>
        <w:gridCol w:w="537"/>
        <w:gridCol w:w="670"/>
      </w:tblGrid>
      <w:tr w:rsidR="00B92AA9" w:rsidRPr="00A96BBF" w:rsidTr="00187341">
        <w:trPr>
          <w:jc w:val="center"/>
        </w:trPr>
        <w:tc>
          <w:tcPr>
            <w:tcW w:w="9620" w:type="dxa"/>
            <w:gridSpan w:val="11"/>
            <w:tcBorders>
              <w:top w:val="nil"/>
              <w:bottom w:val="nil"/>
            </w:tcBorders>
            <w:shd w:val="clear" w:color="auto" w:fill="404040" w:themeFill="text1" w:themeFillTint="BF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color w:val="FFFFFF"/>
                <w:szCs w:val="14"/>
              </w:rPr>
            </w:pPr>
            <w:r w:rsidRPr="00A96BBF">
              <w:rPr>
                <w:rFonts w:ascii="Arial Narrow" w:hAnsi="Arial Narrow"/>
                <w:b/>
                <w:color w:val="FFFFFF"/>
                <w:szCs w:val="14"/>
              </w:rPr>
              <w:lastRenderedPageBreak/>
              <w:t>Πίνακας 5.1  Έσοδα από αποκρατικοποιήσεις</w:t>
            </w:r>
          </w:p>
          <w:p w:rsidR="00B92AA9" w:rsidRPr="00A96BBF" w:rsidRDefault="00B92AA9" w:rsidP="004D5E3A">
            <w:pPr>
              <w:jc w:val="center"/>
              <w:rPr>
                <w:rFonts w:ascii="Arial Narrow" w:hAnsi="Arial Narrow"/>
                <w:szCs w:val="14"/>
              </w:rPr>
            </w:pPr>
            <w:r w:rsidRPr="00A96BBF">
              <w:rPr>
                <w:rFonts w:ascii="Arial Narrow" w:hAnsi="Arial Narrow"/>
                <w:b/>
                <w:color w:val="FFFFFF"/>
                <w:szCs w:val="14"/>
              </w:rPr>
              <w:t>(σε εκατ. ευρώ)</w:t>
            </w:r>
          </w:p>
        </w:tc>
      </w:tr>
      <w:tr w:rsidR="00B92AA9" w:rsidRPr="00A96BBF" w:rsidTr="00187341">
        <w:trPr>
          <w:jc w:val="center"/>
        </w:trPr>
        <w:tc>
          <w:tcPr>
            <w:tcW w:w="9620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Έργο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spacing w:line="160" w:lineRule="atLeas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Συνολικό Τίμημα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ind w:right="57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Καταβ</w:t>
            </w: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ε</w:t>
            </w: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βλημένο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D56360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Πρώτη καταβολή τιμήματος</w:t>
            </w:r>
          </w:p>
        </w:tc>
        <w:tc>
          <w:tcPr>
            <w:tcW w:w="3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96BBF">
              <w:rPr>
                <w:rFonts w:ascii="Arial Narrow" w:hAnsi="Arial Narrow" w:cs="Calibri"/>
                <w:b/>
                <w:bCs/>
                <w:sz w:val="14"/>
                <w:szCs w:val="14"/>
              </w:rPr>
              <w:t>Δόσεις / Τέλη Παραχώρησης</w:t>
            </w:r>
          </w:p>
        </w:tc>
      </w:tr>
      <w:tr w:rsidR="00B92AA9" w:rsidRPr="00A96BBF" w:rsidTr="00187341">
        <w:trPr>
          <w:cantSplit/>
          <w:trHeight w:val="727"/>
          <w:jc w:val="center"/>
        </w:trPr>
        <w:tc>
          <w:tcPr>
            <w:tcW w:w="3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spacing w:line="160" w:lineRule="atLeast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ind w:right="57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AA9" w:rsidRPr="00A96BBF" w:rsidRDefault="00B92AA9" w:rsidP="004D5E3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BBF">
              <w:rPr>
                <w:rFonts w:ascii="Arial Narrow" w:hAnsi="Arial Narrow"/>
                <w:b/>
                <w:sz w:val="14"/>
                <w:szCs w:val="14"/>
              </w:rPr>
              <w:t>2017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Χορήγηση δικαιωμάτων χρήσεως ραδιοσυχνοτήτων στις ζ</w:t>
            </w:r>
            <w:r w:rsidRPr="00A96BBF">
              <w:rPr>
                <w:rFonts w:ascii="Arial Narrow" w:hAnsi="Arial Narrow" w:cs="Calibri"/>
                <w:sz w:val="16"/>
                <w:szCs w:val="16"/>
              </w:rPr>
              <w:t>ώ</w:t>
            </w:r>
            <w:r w:rsidRPr="00A96BBF">
              <w:rPr>
                <w:rFonts w:ascii="Arial Narrow" w:hAnsi="Arial Narrow" w:cs="Calibri"/>
                <w:sz w:val="16"/>
                <w:szCs w:val="16"/>
              </w:rPr>
              <w:t xml:space="preserve">νες των 900 </w:t>
            </w:r>
            <w:proofErr w:type="spellStart"/>
            <w:r w:rsidRPr="00A96BBF">
              <w:rPr>
                <w:rFonts w:ascii="Arial Narrow" w:hAnsi="Arial Narrow" w:cs="Calibri"/>
                <w:sz w:val="16"/>
                <w:szCs w:val="16"/>
              </w:rPr>
              <w:t>MHz</w:t>
            </w:r>
            <w:proofErr w:type="spellEnd"/>
            <w:r w:rsidRPr="00A96BBF">
              <w:rPr>
                <w:rFonts w:ascii="Arial Narrow" w:hAnsi="Arial Narrow" w:cs="Calibri"/>
                <w:sz w:val="16"/>
                <w:szCs w:val="16"/>
              </w:rPr>
              <w:t xml:space="preserve"> και 1800 MHZ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393,5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386,8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316,7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34,2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35,9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37,7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 xml:space="preserve">Πώληση άδειας εγκατάστασης και λειτουργίας </w:t>
            </w:r>
            <w:proofErr w:type="spellStart"/>
            <w:r w:rsidRPr="00A96BBF">
              <w:rPr>
                <w:rFonts w:ascii="Arial Narrow" w:hAnsi="Arial Narrow"/>
                <w:sz w:val="16"/>
                <w:szCs w:val="16"/>
              </w:rPr>
              <w:t>παιγνιομηχ</w:t>
            </w:r>
            <w:r w:rsidRPr="00A96BBF">
              <w:rPr>
                <w:rFonts w:ascii="Arial Narrow" w:hAnsi="Arial Narrow"/>
                <w:sz w:val="16"/>
                <w:szCs w:val="16"/>
              </w:rPr>
              <w:t>α</w:t>
            </w:r>
            <w:r w:rsidRPr="00A96BBF">
              <w:rPr>
                <w:rFonts w:ascii="Arial Narrow" w:hAnsi="Arial Narrow"/>
                <w:sz w:val="16"/>
                <w:szCs w:val="16"/>
              </w:rPr>
              <w:t>νημάτων</w:t>
            </w:r>
            <w:proofErr w:type="spellEnd"/>
            <w:r w:rsidRPr="00A96BBF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A96BBF">
              <w:rPr>
                <w:rFonts w:ascii="Arial Narrow" w:hAnsi="Arial Narrow"/>
                <w:sz w:val="16"/>
                <w:szCs w:val="16"/>
              </w:rPr>
              <w:t>VLTs</w:t>
            </w:r>
            <w:proofErr w:type="spellEnd"/>
            <w:r w:rsidRPr="00A96BB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560,0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560,0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474,0</w:t>
            </w: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86,0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Επέκταση διάρκειας σύμβασης δικαιώματος διεξαγωγής πα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ι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γνίων μεταξύ Ελληνικού Δημοσίου και ΟΠΑΠ για 10 χρόνια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375,0</w:t>
            </w: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Μετοχές ΕΤΕ - ALPHA - ΠΕΙΡΑΙΩΣ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14,7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14,7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5,2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(Λονδίνο, Τασκένδη, Βρυξέλλες)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άδειας Κρατικών Λαχείων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490,0*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190,0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33% μετοχών ΟΠΑΠ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652,0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631,0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622,0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Μετοχές ΟΠΑΠ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21,6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Εκμίσθωση για 90 έτη του κτιρίου Διεθνούς Κέντρου Ραδιοτ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η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λεόρασης (IBC) 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81,0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E-AUCTION I 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11,0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10,3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0,368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(Ντίσελντορφ)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Παλιούρι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14,0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12,0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7,0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Ψηφιακό Μέρισμα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385,0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333,4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114,0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189,8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29,6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31,1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Πώληση και </w:t>
            </w:r>
            <w:proofErr w:type="spellStart"/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επαναμίσθωση</w:t>
            </w:r>
            <w:proofErr w:type="spellEnd"/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επιλεγμένων κτιρίων του Δημοσ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ί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ου (28 ακίνητα)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261,3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II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1,8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III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6,1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5,3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(Βελιγράδι)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Ξενία Σκιάθου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Άγιος Ιωάννης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9,6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Αμοιβαίο Ιπποδρομιακό Στοίχημα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40,5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20,3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8,1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12,2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22,2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E-AUCTION IV 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0,44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0,26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0,16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0,05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(Νέα Υόρκη, Ουάσ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ι</w:t>
            </w: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γκτον)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(Ρώμη, Ερεβάν)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10,8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Πώληση επιλεγμένων κτιρίων εξωτερικού (Λουμπλιάνα)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Οργανισμός Λιμένος Πειραιά (51% + 16%)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368,5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280,5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280,5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color w:val="000000"/>
                <w:sz w:val="16"/>
                <w:szCs w:val="16"/>
              </w:rPr>
              <w:t>E-AUCTION VI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18,5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3,7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 w:cs="Calibri"/>
                <w:sz w:val="16"/>
                <w:szCs w:val="16"/>
              </w:rPr>
              <w:t>Αστήρ Βουλιαγμένης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95,0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96BBF">
              <w:rPr>
                <w:rFonts w:ascii="Arial Narrow" w:hAnsi="Arial Narrow"/>
                <w:sz w:val="16"/>
                <w:szCs w:val="16"/>
              </w:rPr>
              <w:t>Κασσιώπη</w:t>
            </w:r>
            <w:proofErr w:type="spellEnd"/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23,0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10,0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 xml:space="preserve">Αγορά </w:t>
            </w:r>
            <w:proofErr w:type="spellStart"/>
            <w:r w:rsidRPr="00A96BBF">
              <w:rPr>
                <w:rFonts w:ascii="Arial Narrow" w:hAnsi="Arial Narrow"/>
                <w:sz w:val="16"/>
                <w:szCs w:val="16"/>
              </w:rPr>
              <w:t>Μοδιάνο</w:t>
            </w:r>
            <w:proofErr w:type="spellEnd"/>
            <w:r w:rsidRPr="00A96BBF">
              <w:rPr>
                <w:rFonts w:ascii="Arial Narrow" w:hAnsi="Arial Narrow"/>
                <w:sz w:val="16"/>
                <w:szCs w:val="16"/>
              </w:rPr>
              <w:t>, Θεσσαλονίκη</w:t>
            </w:r>
          </w:p>
        </w:tc>
        <w:tc>
          <w:tcPr>
            <w:tcW w:w="671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1,90</w:t>
            </w:r>
          </w:p>
        </w:tc>
        <w:tc>
          <w:tcPr>
            <w:tcW w:w="670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  <w:tc>
          <w:tcPr>
            <w:tcW w:w="643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bottom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0,38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 xml:space="preserve">Πώληση 2 </w:t>
            </w: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Airbus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3,84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E-AUCTION V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0,8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Περιφερειακά Αεροδρόμια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2.150,0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1.234,0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96BBF">
              <w:rPr>
                <w:rFonts w:ascii="Arial Narrow" w:hAnsi="Arial Narrow"/>
                <w:sz w:val="16"/>
                <w:szCs w:val="16"/>
              </w:rPr>
              <w:t>Αφάντου</w:t>
            </w:r>
            <w:proofErr w:type="spellEnd"/>
            <w:r w:rsidRPr="00A96BBF">
              <w:rPr>
                <w:rFonts w:ascii="Arial Narrow" w:hAnsi="Arial Narrow"/>
                <w:sz w:val="16"/>
                <w:szCs w:val="16"/>
              </w:rPr>
              <w:t>, Ρόδος</w:t>
            </w:r>
          </w:p>
        </w:tc>
        <w:tc>
          <w:tcPr>
            <w:tcW w:w="671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42,1</w:t>
            </w:r>
          </w:p>
        </w:tc>
        <w:tc>
          <w:tcPr>
            <w:tcW w:w="670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</w:tcBorders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27,5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Αξιοποίηση έκτασης Ελληνικού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915,0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ΤΡΑΙΝΟΣΕ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45,0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45,0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ΔΕΣΦΑ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188,0</w:t>
            </w: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188,0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Λοιπά ακίνητα</w:t>
            </w:r>
          </w:p>
        </w:tc>
        <w:tc>
          <w:tcPr>
            <w:tcW w:w="671" w:type="dxa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</w:t>
            </w:r>
            <w:r w:rsidR="00187341">
              <w:rPr>
                <w:rFonts w:ascii="Arial Narrow" w:hAnsi="Arial Narrow"/>
                <w:sz w:val="16"/>
                <w:szCs w:val="16"/>
              </w:rPr>
              <w:t>0</w:t>
            </w:r>
            <w:r w:rsidRPr="00A96BBF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670" w:type="dxa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110,0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  <w:lang w:val="en-US"/>
              </w:rPr>
              <w:t>E-AUCTION VI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397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85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spacing w:line="240" w:lineRule="atLeast"/>
              <w:ind w:right="57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75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290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AA9" w:rsidRPr="00A96BBF" w:rsidRDefault="00B92AA9" w:rsidP="006E2A60">
            <w:pPr>
              <w:tabs>
                <w:tab w:val="decimal" w:pos="406"/>
              </w:tabs>
              <w:spacing w:line="24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96BBF">
              <w:rPr>
                <w:rFonts w:ascii="Arial Narrow" w:hAnsi="Arial Narrow"/>
                <w:sz w:val="16"/>
                <w:szCs w:val="16"/>
              </w:rPr>
              <w:t>20,0</w:t>
            </w:r>
          </w:p>
        </w:tc>
      </w:tr>
      <w:tr w:rsidR="00B92AA9" w:rsidRPr="00A96BBF" w:rsidTr="00187341">
        <w:trPr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Σύνολο έργων:38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397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6.869,8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ind w:right="85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3.365,7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spacing w:before="120" w:after="120"/>
              <w:ind w:right="57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1.165,7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75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5,2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1.040,4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394,1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260,6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290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499,8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92AA9" w:rsidRPr="00A96BBF" w:rsidRDefault="00B92AA9" w:rsidP="004D5E3A">
            <w:pPr>
              <w:tabs>
                <w:tab w:val="decimal" w:pos="406"/>
              </w:tabs>
              <w:spacing w:before="120"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96BBF">
              <w:rPr>
                <w:rFonts w:ascii="Arial Narrow" w:hAnsi="Arial Narrow"/>
                <w:b/>
                <w:sz w:val="16"/>
                <w:szCs w:val="16"/>
              </w:rPr>
              <w:t>2.029,8</w:t>
            </w:r>
          </w:p>
        </w:tc>
      </w:tr>
    </w:tbl>
    <w:p w:rsidR="00B92AA9" w:rsidRDefault="00B92AA9" w:rsidP="007D6700">
      <w:pPr>
        <w:ind w:hanging="284"/>
        <w:rPr>
          <w:rFonts w:ascii="Arial Narrow" w:hAnsi="Arial Narrow"/>
          <w:sz w:val="16"/>
          <w:szCs w:val="16"/>
        </w:rPr>
      </w:pPr>
      <w:r w:rsidRPr="00F82528">
        <w:rPr>
          <w:rFonts w:ascii="Arial Narrow" w:hAnsi="Arial Narrow"/>
          <w:sz w:val="16"/>
          <w:szCs w:val="16"/>
        </w:rPr>
        <w:t xml:space="preserve">* </w:t>
      </w:r>
      <w:r>
        <w:rPr>
          <w:rFonts w:ascii="Arial Narrow" w:hAnsi="Arial Narrow"/>
          <w:sz w:val="16"/>
          <w:szCs w:val="16"/>
        </w:rPr>
        <w:t>Από το συνολικό τίμημα των 490 εκατ. ευρώ, τα 300 εκατ. ευρώ αποδίδονται απευθείας στο Ελληνικό Δημόσιο</w:t>
      </w:r>
    </w:p>
    <w:p w:rsidR="007D6700" w:rsidRDefault="007D6700" w:rsidP="007D6700">
      <w:pPr>
        <w:spacing w:before="120"/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Σημειώνεται ότι η διαφορά που προκύπτει μεταξύ του συνολικού τιμήματος, του καταβεβλημένου τιμήματος και των εκτιμήσεων του έτους 2017</w:t>
      </w:r>
    </w:p>
    <w:p w:rsidR="007D6700" w:rsidRPr="00F82528" w:rsidRDefault="007D6700" w:rsidP="007D6700">
      <w:pPr>
        <w:ind w:left="-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[ήτοι:6.869,8-(3.367,7+2.029,8)=1.474,3], αφορά το τίμημα, το οποίο αναμένεται να εισπραχθεί από το έτος 2018 και εφεξής.</w:t>
      </w:r>
    </w:p>
    <w:p w:rsidR="00B92AA9" w:rsidRDefault="00B92AA9" w:rsidP="00AA7F85">
      <w:pPr>
        <w:ind w:right="-1"/>
        <w:jc w:val="both"/>
        <w:rPr>
          <w:sz w:val="22"/>
          <w:szCs w:val="22"/>
        </w:rPr>
      </w:pPr>
    </w:p>
    <w:p w:rsid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lastRenderedPageBreak/>
        <w:t>Πιο συγκεκριμένα:</w:t>
      </w:r>
    </w:p>
    <w:p w:rsidR="00983044" w:rsidRPr="00431DB5" w:rsidRDefault="00983044" w:rsidP="00431DB5">
      <w:pPr>
        <w:jc w:val="both"/>
        <w:rPr>
          <w:sz w:val="22"/>
          <w:szCs w:val="22"/>
        </w:rPr>
      </w:pP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 xml:space="preserve">Η πώληση του 67% των μετοχών του Οργανισμού Λιμένος Πειραιώς σε δύο δόσεις (51% + 16%) ολοκληρώθηκε το 2016 και εισπράχθηκε το τίμημα, το οποίο αντιστοιχεί στο 51% των μετοχών (πρώτη εκταμίευση).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Η πώληση των μετοχών του Αστήρ Παλλάς Βουλιαγμένης ολοκληρώθηκε το 2016 και εισπράχθ</w:t>
      </w:r>
      <w:r w:rsidRPr="00AA7F85">
        <w:rPr>
          <w:sz w:val="22"/>
          <w:szCs w:val="22"/>
        </w:rPr>
        <w:t>η</w:t>
      </w:r>
      <w:r w:rsidRPr="00AA7F85">
        <w:rPr>
          <w:sz w:val="22"/>
          <w:szCs w:val="22"/>
        </w:rPr>
        <w:t xml:space="preserve">κε το συνολικό τίμημα.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 xml:space="preserve">Η πώληση 2 </w:t>
      </w:r>
      <w:r w:rsidRPr="00AA7F85">
        <w:rPr>
          <w:sz w:val="22"/>
          <w:szCs w:val="22"/>
          <w:lang w:val="en-US"/>
        </w:rPr>
        <w:t>Airbus</w:t>
      </w:r>
      <w:r w:rsidRPr="00AA7F85">
        <w:rPr>
          <w:sz w:val="22"/>
          <w:szCs w:val="22"/>
        </w:rPr>
        <w:t>, ολοκληρώθηκε το 2016 και εισπράχθηκε το αντίστοιχο τίμημα.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Ολοκληρώθηκε, το 2016, ο διαγωνισμός για την πώληση του 100% των μετοχών της ΤΡΑΙΝΟΣΕ ΑΕ. Το συνολικό τίμημα αναμένεται να εισπραχθεί το 2017.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Η παραχώρηση των 14 περιφερειακών αεροδρομίων για 40+10 έτη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εκτιμάται ότι θα ολοκληρωθεί στις αρχές  του 2017</w:t>
      </w:r>
      <w:r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οπότε και αναμένεται να καταβληθεί η πρώτη δόση του αντιτίμου από τους επενδυτές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ύψους 1.234 εκατ. ευρώ. Επιπλέον του τιμήματος των 1.234 εκατ. ευρώ θα καταβάλλ</w:t>
      </w:r>
      <w:r w:rsidRPr="00AA7F85">
        <w:rPr>
          <w:sz w:val="22"/>
          <w:szCs w:val="22"/>
        </w:rPr>
        <w:t>ε</w:t>
      </w:r>
      <w:r w:rsidRPr="00AA7F85">
        <w:rPr>
          <w:sz w:val="22"/>
          <w:szCs w:val="22"/>
        </w:rPr>
        <w:t>ται ετήσιο τέλος παραχώρησης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της τάξεως των 22,9 εκατ. ευρώ για 40 έτη.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Ολοκληρώθηκε η αξιοποίηση επιλεγμένων ακινήτων και εκτάσεων στην Ελλάδα και στο εξωτερ</w:t>
      </w:r>
      <w:r w:rsidRPr="00AA7F85">
        <w:rPr>
          <w:sz w:val="22"/>
          <w:szCs w:val="22"/>
        </w:rPr>
        <w:t>ι</w:t>
      </w:r>
      <w:r w:rsidRPr="00AA7F85">
        <w:rPr>
          <w:sz w:val="22"/>
          <w:szCs w:val="22"/>
        </w:rPr>
        <w:t xml:space="preserve">κό. 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Ο διαγωνισμός της πώλησης του 66% της ΔΕΣΦΑ ΑΕ</w:t>
      </w:r>
      <w:r w:rsidR="00187341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εκτιμάται ότι θα ολοκληρωθεί εντός του 2017</w:t>
      </w:r>
      <w:r w:rsidR="00B91917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οπότε και  αναμένεται να εισπραχθεί το αντίστοιχο τίμημα.</w:t>
      </w:r>
    </w:p>
    <w:p w:rsidR="00AA7F85" w:rsidRPr="00AA7F85" w:rsidRDefault="00AA7F85" w:rsidP="00AA7F85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7F85">
        <w:rPr>
          <w:sz w:val="22"/>
          <w:szCs w:val="22"/>
        </w:rPr>
        <w:t>Αναμένεται το τέλος της διαδικασία</w:t>
      </w:r>
      <w:r w:rsidR="00B91917">
        <w:rPr>
          <w:sz w:val="22"/>
          <w:szCs w:val="22"/>
        </w:rPr>
        <w:t>ς</w:t>
      </w:r>
      <w:r w:rsidRPr="00AA7F85">
        <w:rPr>
          <w:sz w:val="22"/>
          <w:szCs w:val="22"/>
        </w:rPr>
        <w:t xml:space="preserve"> πλήρωσης των αναβλητικών αιρέσεων για την ολοκλήρωση της συναλλαγής</w:t>
      </w:r>
      <w:r w:rsidR="004D5E3A">
        <w:rPr>
          <w:sz w:val="22"/>
          <w:szCs w:val="22"/>
        </w:rPr>
        <w:t>,</w:t>
      </w:r>
      <w:r w:rsidRPr="00AA7F85">
        <w:rPr>
          <w:sz w:val="22"/>
          <w:szCs w:val="22"/>
        </w:rPr>
        <w:t xml:space="preserve"> που αφορά στην πώληση του 100% των μετοχών της Ελληνικό ΑΕ. Η πρώτη δ</w:t>
      </w:r>
      <w:r w:rsidRPr="00AA7F85">
        <w:rPr>
          <w:sz w:val="22"/>
          <w:szCs w:val="22"/>
        </w:rPr>
        <w:t>ό</w:t>
      </w:r>
      <w:r w:rsidRPr="00AA7F85">
        <w:rPr>
          <w:sz w:val="22"/>
          <w:szCs w:val="22"/>
        </w:rPr>
        <w:t>ση του τιμήματος αναμένεται να καταβληθεί το 2017.</w:t>
      </w:r>
    </w:p>
    <w:p w:rsidR="00431DB5" w:rsidRPr="00431DB5" w:rsidRDefault="00431DB5" w:rsidP="00431DB5">
      <w:pPr>
        <w:jc w:val="both"/>
        <w:rPr>
          <w:sz w:val="22"/>
          <w:szCs w:val="22"/>
        </w:rPr>
      </w:pPr>
    </w:p>
    <w:p w:rsid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t>Επιπλέον</w:t>
      </w:r>
      <w:r w:rsidR="004D5E3A">
        <w:rPr>
          <w:sz w:val="22"/>
          <w:szCs w:val="22"/>
        </w:rPr>
        <w:t>,</w:t>
      </w:r>
      <w:r w:rsidRPr="00431DB5">
        <w:rPr>
          <w:sz w:val="22"/>
          <w:szCs w:val="22"/>
        </w:rPr>
        <w:t xml:space="preserve"> βρίσκονται σε εξέλιξη οι ακόλουθοι διαγωνισμοί περιουσιακών στοιχείων:</w:t>
      </w:r>
    </w:p>
    <w:p w:rsidR="00983044" w:rsidRPr="00431DB5" w:rsidRDefault="00983044" w:rsidP="00431DB5">
      <w:pPr>
        <w:jc w:val="both"/>
        <w:rPr>
          <w:sz w:val="22"/>
          <w:szCs w:val="22"/>
        </w:rPr>
      </w:pP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πώληση του 67% των μετοχών του Οργανισμού Λιμένος Θεσσαλονίκης,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πώληση του 100% των μετοχών της ΕΕΣΣΤΥ,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παράταση της Σύμβασης Παραχώρησης (για 20 χρόνια) του Διεθνούς Αερολιμένα Αθηνών «Ελ. Βενιζέλος»,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μακροχρόνια παραχώρηση του δικαιώματος λειτουργίας, συντήρησης και εκμετάλλευσης του αυτοκινητοδρόμου «Εγνατία Οδός» και των επί του αυτοκι</w:t>
      </w:r>
      <w:r>
        <w:rPr>
          <w:sz w:val="22"/>
          <w:szCs w:val="22"/>
        </w:rPr>
        <w:t>νητοδρόμου τριών Κάθετων Αξόνων,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83044">
        <w:rPr>
          <w:sz w:val="22"/>
          <w:szCs w:val="22"/>
        </w:rPr>
        <w:t>η παραχώρηση του δικαιώματος χρήσης, λειτουργίας, διαχείρισης και εκμετάλλευσης των Μαρ</w:t>
      </w:r>
      <w:r w:rsidRPr="00983044">
        <w:rPr>
          <w:sz w:val="22"/>
          <w:szCs w:val="22"/>
        </w:rPr>
        <w:t>ί</w:t>
      </w:r>
      <w:r w:rsidRPr="00983044">
        <w:rPr>
          <w:sz w:val="22"/>
          <w:szCs w:val="22"/>
        </w:rPr>
        <w:t>νων Χίου, Πύλου και Θεσσαλονίκης (</w:t>
      </w:r>
      <w:proofErr w:type="spellStart"/>
      <w:r w:rsidRPr="00983044">
        <w:rPr>
          <w:sz w:val="22"/>
          <w:szCs w:val="22"/>
        </w:rPr>
        <w:t>Αρετσού</w:t>
      </w:r>
      <w:proofErr w:type="spellEnd"/>
      <w:r w:rsidRPr="00983044">
        <w:rPr>
          <w:sz w:val="22"/>
          <w:szCs w:val="22"/>
        </w:rPr>
        <w:t>, Καλαμαριά) και Αλίμου</w:t>
      </w:r>
      <w:r>
        <w:rPr>
          <w:sz w:val="22"/>
          <w:szCs w:val="22"/>
        </w:rPr>
        <w:t>,</w:t>
      </w:r>
    </w:p>
    <w:p w:rsidR="00983044" w:rsidRPr="00983044" w:rsidRDefault="00983044" w:rsidP="00983044">
      <w:pPr>
        <w:numPr>
          <w:ilvl w:val="0"/>
          <w:numId w:val="4"/>
        </w:numPr>
        <w:ind w:left="284" w:hanging="284"/>
        <w:jc w:val="both"/>
        <w:rPr>
          <w:b/>
          <w:sz w:val="22"/>
          <w:szCs w:val="22"/>
        </w:rPr>
      </w:pPr>
      <w:r w:rsidRPr="00983044">
        <w:rPr>
          <w:sz w:val="22"/>
          <w:szCs w:val="22"/>
        </w:rPr>
        <w:t xml:space="preserve">η αξιοποίηση του ακινήτου </w:t>
      </w:r>
      <w:r w:rsidRPr="00983044">
        <w:rPr>
          <w:sz w:val="22"/>
          <w:szCs w:val="22"/>
          <w:lang w:val="en-US"/>
        </w:rPr>
        <w:t>Castelo</w:t>
      </w:r>
      <w:r w:rsidRPr="00983044">
        <w:rPr>
          <w:sz w:val="22"/>
          <w:szCs w:val="22"/>
        </w:rPr>
        <w:t xml:space="preserve"> </w:t>
      </w:r>
      <w:proofErr w:type="spellStart"/>
      <w:r w:rsidRPr="00983044">
        <w:rPr>
          <w:sz w:val="22"/>
          <w:szCs w:val="22"/>
          <w:lang w:val="en-US"/>
        </w:rPr>
        <w:t>Bibelli</w:t>
      </w:r>
      <w:proofErr w:type="spellEnd"/>
      <w:r w:rsidRPr="00983044">
        <w:rPr>
          <w:sz w:val="22"/>
          <w:szCs w:val="22"/>
        </w:rPr>
        <w:t xml:space="preserve"> στην Κέρκυρα,</w:t>
      </w:r>
      <w:r>
        <w:rPr>
          <w:sz w:val="22"/>
          <w:szCs w:val="22"/>
        </w:rPr>
        <w:t xml:space="preserve"> </w:t>
      </w:r>
      <w:r w:rsidRPr="00983044">
        <w:rPr>
          <w:sz w:val="22"/>
          <w:szCs w:val="22"/>
        </w:rPr>
        <w:t>η</w:t>
      </w:r>
      <w:r>
        <w:rPr>
          <w:sz w:val="22"/>
          <w:szCs w:val="22"/>
        </w:rPr>
        <w:t xml:space="preserve"> </w:t>
      </w:r>
      <w:r w:rsidRPr="00983044">
        <w:rPr>
          <w:sz w:val="22"/>
          <w:szCs w:val="22"/>
        </w:rPr>
        <w:t xml:space="preserve">αξιοποίηση ακινήτων σε πόλεις του εξωτερικού και στην Ελλάδα. </w:t>
      </w:r>
    </w:p>
    <w:p w:rsidR="00431DB5" w:rsidRPr="00431DB5" w:rsidRDefault="00431DB5" w:rsidP="00983044">
      <w:pPr>
        <w:ind w:left="284" w:hanging="284"/>
        <w:jc w:val="both"/>
        <w:rPr>
          <w:sz w:val="22"/>
          <w:szCs w:val="22"/>
        </w:rPr>
      </w:pPr>
      <w:r w:rsidRPr="00431DB5">
        <w:rPr>
          <w:sz w:val="22"/>
          <w:szCs w:val="22"/>
        </w:rPr>
        <w:t xml:space="preserve"> </w:t>
      </w:r>
    </w:p>
    <w:p w:rsidR="00983044" w:rsidRPr="00983044" w:rsidRDefault="00983044" w:rsidP="00983044">
      <w:pPr>
        <w:jc w:val="both"/>
        <w:rPr>
          <w:b/>
          <w:sz w:val="22"/>
          <w:szCs w:val="22"/>
        </w:rPr>
      </w:pPr>
      <w:r w:rsidRPr="00983044">
        <w:rPr>
          <w:sz w:val="22"/>
          <w:szCs w:val="22"/>
        </w:rPr>
        <w:t>Τα συνολικά έσοδα για το 2017, τα οποία αναμένεται να πραγματοποιηθούν από το ΤΑΙΠΕΔ, ανέ</w:t>
      </w:r>
      <w:r w:rsidRPr="00983044">
        <w:rPr>
          <w:sz w:val="22"/>
          <w:szCs w:val="22"/>
        </w:rPr>
        <w:t>ρ</w:t>
      </w:r>
      <w:r w:rsidRPr="00983044">
        <w:rPr>
          <w:sz w:val="22"/>
          <w:szCs w:val="22"/>
        </w:rPr>
        <w:t>χονται σε 2.590 εκατ. ευρώ, όπως παρουσιάζονται στον παρακάτω πίνακα.</w:t>
      </w:r>
      <w:r w:rsidRPr="00983044">
        <w:rPr>
          <w:b/>
          <w:sz w:val="22"/>
          <w:szCs w:val="22"/>
        </w:rPr>
        <w:t xml:space="preserve"> </w:t>
      </w:r>
    </w:p>
    <w:p w:rsidR="00A63603" w:rsidRPr="00C545FE" w:rsidRDefault="00A63603" w:rsidP="00A63603">
      <w:pPr>
        <w:ind w:right="-1"/>
        <w:jc w:val="both"/>
        <w:rPr>
          <w:rFonts w:ascii="Arial Narrow" w:hAnsi="Arial Narrow"/>
          <w:b/>
          <w:color w:val="FFFFFF"/>
        </w:rPr>
      </w:pPr>
      <w:r w:rsidRPr="00C545FE">
        <w:rPr>
          <w:rFonts w:ascii="Arial Narrow" w:hAnsi="Arial Narrow"/>
          <w:b/>
          <w:color w:val="FFFFFF"/>
        </w:rPr>
        <w:t>Πίνακας 5</w:t>
      </w:r>
      <w:r>
        <w:rPr>
          <w:rFonts w:ascii="Arial Narrow" w:hAnsi="Arial Narrow"/>
          <w:b/>
          <w:color w:val="FFFFFF"/>
        </w:rPr>
        <w:t>…</w:t>
      </w:r>
      <w:r w:rsidRPr="000C5411">
        <w:rPr>
          <w:rFonts w:ascii="Arial Narrow" w:hAnsi="Arial Narrow"/>
          <w:b/>
          <w:color w:val="FFFFFF"/>
        </w:rPr>
        <w:t xml:space="preserve"> </w:t>
      </w:r>
      <w:r>
        <w:rPr>
          <w:rFonts w:ascii="Arial Narrow" w:hAnsi="Arial Narrow"/>
          <w:b/>
          <w:color w:val="FFFFFF"/>
        </w:rPr>
        <w:t>(σε εκατ. ευρώ)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9"/>
        <w:gridCol w:w="5774"/>
        <w:gridCol w:w="1412"/>
      </w:tblGrid>
      <w:tr w:rsidR="00A63603" w:rsidRPr="008B038D" w:rsidTr="004D5E3A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8B038D" w:rsidRDefault="00A63603" w:rsidP="00B91917">
            <w:pPr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8B038D" w:rsidRDefault="00A63603" w:rsidP="00B91917">
            <w:pPr>
              <w:spacing w:before="120" w:after="120" w:line="148" w:lineRule="exact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038D">
              <w:rPr>
                <w:rFonts w:ascii="Arial Narrow" w:hAnsi="Arial Narrow"/>
                <w:b/>
                <w:sz w:val="16"/>
                <w:szCs w:val="16"/>
              </w:rPr>
              <w:t>Στόχος εσόδων* 2017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8B038D" w:rsidRDefault="004D5E3A" w:rsidP="004D5E3A">
            <w:pPr>
              <w:tabs>
                <w:tab w:val="decimal" w:pos="961"/>
              </w:tabs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(σε εκατ. ευρώ)</w:t>
            </w:r>
          </w:p>
        </w:tc>
      </w:tr>
      <w:tr w:rsidR="00A63603" w:rsidRPr="00C545FE" w:rsidTr="004D5E3A"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A63603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C545FE" w:rsidRDefault="00A63603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Προσδοκώμενα έσοδα από διαγωνισμούς, για τους οποίους έχουν υποβληθεί δεσμευτικές προσφορές, με αναμενόμενη πρώτη εκταμίευση το 2017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1.925</w:t>
            </w:r>
          </w:p>
        </w:tc>
      </w:tr>
      <w:tr w:rsidR="00A63603" w:rsidRPr="00C545FE" w:rsidTr="004D5E3A">
        <w:trPr>
          <w:jc w:val="center"/>
        </w:trPr>
        <w:tc>
          <w:tcPr>
            <w:tcW w:w="4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387019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7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603" w:rsidRPr="00C545FE" w:rsidRDefault="00387019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Έσοδα από καταβολές δόσεων, ολοκληρωμένων  συναλλαγών προηγούμενων ετών (έως 2016)</w:t>
            </w:r>
          </w:p>
        </w:tc>
        <w:tc>
          <w:tcPr>
            <w:tcW w:w="141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603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</w:tr>
      <w:tr w:rsidR="00387019" w:rsidRPr="00C545FE" w:rsidTr="004D5E3A">
        <w:trPr>
          <w:jc w:val="center"/>
        </w:trPr>
        <w:tc>
          <w:tcPr>
            <w:tcW w:w="45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C545FE" w:rsidRDefault="00387019" w:rsidP="005601F8">
            <w:pPr>
              <w:spacing w:line="148" w:lineRule="exact"/>
              <w:ind w:right="-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774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B15558" w:rsidRDefault="00387019" w:rsidP="00387019">
            <w:pPr>
              <w:rPr>
                <w:rFonts w:ascii="Arial Narrow" w:hAnsi="Arial Narrow"/>
                <w:sz w:val="16"/>
                <w:szCs w:val="16"/>
              </w:rPr>
            </w:pPr>
            <w:r w:rsidRPr="00B15558">
              <w:rPr>
                <w:rFonts w:ascii="Arial Narrow" w:hAnsi="Arial Narrow"/>
                <w:sz w:val="16"/>
                <w:szCs w:val="16"/>
              </w:rPr>
              <w:t>Εκτιμώμενα έσοδα από διαγωνισμούς έργων</w:t>
            </w:r>
            <w:r w:rsidR="004D5E3A">
              <w:rPr>
                <w:rFonts w:ascii="Arial Narrow" w:hAnsi="Arial Narrow"/>
                <w:sz w:val="16"/>
                <w:szCs w:val="16"/>
              </w:rPr>
              <w:t>,</w:t>
            </w:r>
            <w:r w:rsidRPr="00B15558">
              <w:rPr>
                <w:rFonts w:ascii="Arial Narrow" w:hAnsi="Arial Narrow"/>
                <w:sz w:val="16"/>
                <w:szCs w:val="16"/>
              </w:rPr>
              <w:t xml:space="preserve"> οι οποίοι αναμένεται να ολοκληρωθούν το 2017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C545FE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560</w:t>
            </w:r>
          </w:p>
        </w:tc>
      </w:tr>
      <w:tr w:rsidR="00387019" w:rsidRPr="005601F8" w:rsidTr="004D5E3A"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5601F8" w:rsidRDefault="00387019" w:rsidP="00B91917">
            <w:pPr>
              <w:spacing w:line="148" w:lineRule="exact"/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19" w:rsidRPr="005601F8" w:rsidRDefault="00387019" w:rsidP="004D5E3A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5601F8">
              <w:rPr>
                <w:rFonts w:ascii="Arial Narrow" w:hAnsi="Arial Narrow"/>
                <w:b/>
                <w:sz w:val="16"/>
                <w:szCs w:val="16"/>
              </w:rPr>
              <w:t>Σύνολο εκτιμώμενων εσόδων 2017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019" w:rsidRPr="005601F8" w:rsidRDefault="005601F8" w:rsidP="00B91917">
            <w:pPr>
              <w:tabs>
                <w:tab w:val="decimal" w:pos="961"/>
              </w:tabs>
              <w:spacing w:line="148" w:lineRule="exact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5601F8">
              <w:rPr>
                <w:rFonts w:ascii="Arial Narrow" w:hAnsi="Arial Narrow"/>
                <w:b/>
                <w:sz w:val="16"/>
                <w:szCs w:val="16"/>
              </w:rPr>
              <w:t>2.590</w:t>
            </w:r>
          </w:p>
        </w:tc>
      </w:tr>
    </w:tbl>
    <w:p w:rsidR="00387019" w:rsidRDefault="00387019" w:rsidP="00731415">
      <w:pPr>
        <w:ind w:left="426" w:firstLine="283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Pr="005601F8">
        <w:rPr>
          <w:rFonts w:ascii="Arial Narrow" w:hAnsi="Arial Narrow"/>
          <w:sz w:val="16"/>
          <w:szCs w:val="18"/>
        </w:rPr>
        <w:t xml:space="preserve">  *Εκπεφρασμένα σε ταμειακή βάση</w:t>
      </w:r>
    </w:p>
    <w:p w:rsidR="00346249" w:rsidRDefault="00346249" w:rsidP="00387019">
      <w:pPr>
        <w:ind w:left="426" w:hanging="426"/>
        <w:rPr>
          <w:rFonts w:ascii="Arial Narrow" w:hAnsi="Arial Narrow"/>
          <w:sz w:val="16"/>
          <w:szCs w:val="18"/>
        </w:rPr>
      </w:pPr>
    </w:p>
    <w:p w:rsidR="00346249" w:rsidRDefault="00346249" w:rsidP="00387019">
      <w:pPr>
        <w:ind w:left="426" w:hanging="426"/>
        <w:rPr>
          <w:rFonts w:ascii="Arial Narrow" w:hAnsi="Arial Narrow"/>
          <w:sz w:val="16"/>
          <w:szCs w:val="18"/>
        </w:rPr>
      </w:pPr>
    </w:p>
    <w:p w:rsidR="00431DB5" w:rsidRPr="00431DB5" w:rsidRDefault="00431DB5" w:rsidP="00431DB5">
      <w:pPr>
        <w:jc w:val="both"/>
        <w:rPr>
          <w:sz w:val="22"/>
          <w:szCs w:val="22"/>
        </w:rPr>
      </w:pPr>
      <w:r w:rsidRPr="00431DB5">
        <w:rPr>
          <w:sz w:val="22"/>
          <w:szCs w:val="22"/>
        </w:rPr>
        <w:t>Ακολουθούν πίνακες με το μετοχολόγιο ΤΑΙΠΕΔ (Πίνακας 5.2)</w:t>
      </w: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p w:rsidR="00431DB5" w:rsidRDefault="00431DB5">
      <w:pPr>
        <w:rPr>
          <w:sz w:val="22"/>
          <w:szCs w:val="22"/>
        </w:rPr>
      </w:pPr>
    </w:p>
    <w:tbl>
      <w:tblPr>
        <w:tblW w:w="8929" w:type="dxa"/>
        <w:jc w:val="center"/>
        <w:tblLook w:val="0000" w:firstRow="0" w:lastRow="0" w:firstColumn="0" w:lastColumn="0" w:noHBand="0" w:noVBand="0"/>
      </w:tblPr>
      <w:tblGrid>
        <w:gridCol w:w="3794"/>
        <w:gridCol w:w="1622"/>
        <w:gridCol w:w="1642"/>
        <w:gridCol w:w="1871"/>
      </w:tblGrid>
      <w:tr w:rsidR="00E766AE" w:rsidRPr="00DF3E05" w:rsidTr="00507C86">
        <w:trPr>
          <w:trHeight w:val="2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AA4356" w:rsidRDefault="00AB37FB" w:rsidP="00AA4356">
            <w:pPr>
              <w:spacing w:before="120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lastRenderedPageBreak/>
              <w:t>Πίνακας</w:t>
            </w:r>
            <w:r w:rsidR="005F6052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5</w:t>
            </w:r>
            <w:r w:rsidR="000A5243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.2 </w:t>
            </w:r>
            <w:r w:rsidR="000933F4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</w:t>
            </w:r>
            <w:r w:rsidR="00E766AE" w:rsidRPr="00DF3E05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Μετοχολόγιο </w:t>
            </w:r>
            <w:r w:rsidR="00E766AE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Ταμείου Αξιοποίησης Ιδιωτικής Περιουσίας</w:t>
            </w:r>
            <w:r w:rsidR="00AA4356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 </w:t>
            </w:r>
            <w:r w:rsidR="00E766AE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του Δημοσίου</w:t>
            </w:r>
          </w:p>
          <w:p w:rsidR="00E766AE" w:rsidRPr="000C0FD1" w:rsidRDefault="00E766AE" w:rsidP="00AA4356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(ΤΑΙΠΕΔ) ΑΕ</w:t>
            </w:r>
          </w:p>
          <w:p w:rsidR="000A5243" w:rsidRDefault="00E766AE" w:rsidP="000A524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</w:pPr>
            <w:r w:rsidRPr="00084501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 xml:space="preserve">(αφορά μετοχές κυριότητας ΕΔ που περιλαμβάνονται στο Πρόγραμμα </w:t>
            </w:r>
            <w:r w:rsidR="00292E7C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 xml:space="preserve">Αποκρατικοποιήσεων </w:t>
            </w:r>
          </w:p>
          <w:p w:rsidR="00E766AE" w:rsidRPr="00DF3E05" w:rsidRDefault="00E766AE" w:rsidP="000A5243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 w:rsidRPr="00084501">
              <w:rPr>
                <w:rFonts w:ascii="Arial Narrow" w:hAnsi="Arial Narrow" w:cs="Arial"/>
                <w:b/>
                <w:bCs/>
                <w:color w:val="FFFFFF"/>
                <w:sz w:val="18"/>
                <w:szCs w:val="16"/>
              </w:rPr>
              <w:t>και μεταφέρθηκαν με απόφαση της ΔΕΑΑ στο ΤΑΙΠΕΔ ΑΕ σύμφωνα με το Ν. 3986/2011)</w:t>
            </w:r>
          </w:p>
        </w:tc>
      </w:tr>
      <w:tr w:rsidR="00E766AE" w:rsidRPr="006F7F99" w:rsidTr="00507C86">
        <w:trPr>
          <w:trHeight w:val="2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5340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</w:tr>
      <w:tr w:rsidR="00E766AE" w:rsidRPr="006F7F99" w:rsidTr="00507C86">
        <w:trPr>
          <w:trHeight w:val="397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E" w:rsidRPr="00DB15C6" w:rsidRDefault="00E766AE" w:rsidP="00B91917">
            <w:pPr>
              <w:spacing w:before="60" w:after="60" w:line="18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>ΕΙΣΗΓΜΕΝΕ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Σ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 xml:space="preserve"> ΣΤΟ ΧΑ</w:t>
            </w:r>
            <w:r w:rsidR="00BD085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E766AE" w:rsidRPr="006F7F99" w:rsidTr="00507C86">
        <w:trPr>
          <w:trHeight w:val="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Συνολικός αριθμός μετοχών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Αριθμός μετοχών</w:t>
            </w:r>
          </w:p>
          <w:p w:rsidR="00E766AE" w:rsidRPr="006F7F99" w:rsidRDefault="00E766AE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κυριότητας </w:t>
            </w:r>
            <w:r w:rsidR="00292E7C">
              <w:rPr>
                <w:rFonts w:ascii="Arial Narrow" w:hAnsi="Arial Narrow" w:cs="Arial"/>
                <w:b/>
                <w:bCs/>
                <w:sz w:val="16"/>
                <w:szCs w:val="16"/>
              </w:rPr>
              <w:t>ΤΑΙΠΕΔ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ΤΑΙΠΕΔ</w:t>
            </w:r>
          </w:p>
          <w:p w:rsidR="00E766AE" w:rsidRPr="006F7F99" w:rsidRDefault="00292E7C" w:rsidP="00AE7DAD">
            <w:pPr>
              <w:spacing w:before="40" w:after="40"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E766AE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E766AE" w:rsidRPr="006F7F99" w:rsidRDefault="00E766AE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Ελληνικά Πετρέλαια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E766AE" w:rsidRPr="00DF3E05" w:rsidRDefault="00E766AE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305.635.185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E766AE" w:rsidRDefault="00E766AE" w:rsidP="00277C5D">
            <w:pPr>
              <w:tabs>
                <w:tab w:val="decimal" w:pos="106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108.430.304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E766AE" w:rsidRPr="0078081C" w:rsidRDefault="00E766AE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35,48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ΕΥΑΘ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36.300.000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26.868.000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1A" w:rsidRPr="00AD3B4A" w:rsidRDefault="003C121A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74,02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ΕΥΔΑΠ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106.500.000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D05C2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29.074.500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C121A" w:rsidRPr="00AD3B4A" w:rsidRDefault="00D05C2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27,30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ΟΛΘ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10.080.000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3C121A" w:rsidRPr="00522D42" w:rsidRDefault="003C121A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7.486.194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1A" w:rsidRPr="00AD3B4A" w:rsidRDefault="003C121A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74,27</w:t>
            </w:r>
          </w:p>
        </w:tc>
      </w:tr>
      <w:tr w:rsidR="003C121A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3C121A" w:rsidRPr="006F7F99" w:rsidRDefault="003C121A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ΟΛΠ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3C121A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22D42">
              <w:rPr>
                <w:rFonts w:ascii="Arial Narrow" w:hAnsi="Arial Narrow"/>
                <w:sz w:val="16"/>
                <w:szCs w:val="16"/>
              </w:rPr>
              <w:t>25.000.000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3C121A" w:rsidRPr="00522D42" w:rsidRDefault="00A4023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5.784.440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C121A" w:rsidRPr="00AD3B4A" w:rsidRDefault="00A4023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23,14</w:t>
            </w:r>
          </w:p>
        </w:tc>
      </w:tr>
      <w:tr w:rsidR="00D05C23" w:rsidRPr="006F7F99" w:rsidTr="003F71B2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5C23" w:rsidRDefault="00D05C23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ΔΕΗ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05C23" w:rsidRPr="00522D42" w:rsidRDefault="00D05C23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232.000.000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D05C23" w:rsidRPr="00522D42" w:rsidRDefault="00D05C23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39.440.000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23" w:rsidRDefault="00D05C23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17,00</w:t>
            </w:r>
          </w:p>
        </w:tc>
      </w:tr>
      <w:tr w:rsidR="00547E4D" w:rsidRPr="006F7F99" w:rsidTr="00DA5602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spacing w:line="360" w:lineRule="auto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ΟΤΕ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1163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490.150.389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106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24.507.520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47E4D" w:rsidRDefault="00547E4D" w:rsidP="00277C5D">
            <w:pPr>
              <w:tabs>
                <w:tab w:val="decimal" w:pos="834"/>
              </w:tabs>
              <w:spacing w:line="360" w:lineRule="auto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5,00</w:t>
            </w:r>
          </w:p>
        </w:tc>
      </w:tr>
      <w:tr w:rsidR="003C121A" w:rsidRPr="006F7F99" w:rsidTr="00AE7DAD">
        <w:trPr>
          <w:trHeight w:val="397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1A" w:rsidRPr="00DB15C6" w:rsidRDefault="003C121A" w:rsidP="00AE7DAD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ΜΗ 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>ΕΙΣΗΓΜΕΝΕ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Σ</w:t>
            </w:r>
            <w:r w:rsidRPr="00DB15C6">
              <w:rPr>
                <w:rFonts w:ascii="Arial Narrow" w:hAnsi="Arial Narrow" w:cs="Arial"/>
                <w:b/>
                <w:sz w:val="16"/>
                <w:szCs w:val="16"/>
              </w:rPr>
              <w:t xml:space="preserve"> ΣΤΟ ΧΑ</w:t>
            </w:r>
          </w:p>
        </w:tc>
      </w:tr>
      <w:tr w:rsidR="003C121A" w:rsidRPr="006F7F99" w:rsidTr="00507C86">
        <w:trPr>
          <w:trHeight w:val="2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21A" w:rsidRPr="006F7F99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 μετοχικό κεφάλαιο</w:t>
            </w:r>
          </w:p>
          <w:p w:rsidR="003C121A" w:rsidRPr="006F7F99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(σε ευρώ)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Μετοχικό κεφάλαιο</w:t>
            </w:r>
          </w:p>
          <w:p w:rsidR="003C121A" w:rsidRDefault="003C121A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κυριότητας </w:t>
            </w:r>
            <w:r w:rsidR="00292E7C">
              <w:rPr>
                <w:rFonts w:ascii="Arial Narrow" w:hAnsi="Arial Narrow" w:cs="Arial"/>
                <w:b/>
                <w:bCs/>
                <w:sz w:val="16"/>
                <w:szCs w:val="16"/>
              </w:rPr>
              <w:t>ΤΑΙΠΕΔ</w:t>
            </w:r>
          </w:p>
          <w:p w:rsidR="00292E7C" w:rsidRPr="006F7F99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(σε ευρώ)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7C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ΤΑΙΠΕΔ</w:t>
            </w:r>
          </w:p>
          <w:p w:rsidR="003C121A" w:rsidRPr="006F7F99" w:rsidRDefault="00292E7C" w:rsidP="00AE7DAD">
            <w:pPr>
              <w:spacing w:line="180" w:lineRule="exact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170C8B" w:rsidRPr="006F7F99" w:rsidRDefault="00170C8B" w:rsidP="00277C5D">
            <w:pPr>
              <w:pStyle w:val="a6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Ελληνικό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3.800.000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3.800.000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326200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Pr="006F7F9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Διεθνής Αερολιμένας Αθηνών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300.000.000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90.000.000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170C8B" w:rsidRPr="006F7F9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ΛΑΡΚΟ 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E009F9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109.327.63</w:t>
            </w:r>
            <w:r w:rsidR="00170C8B" w:rsidRPr="00170C8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60.337.942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55,19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Pr="00F970B9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ΔΕΠΑ ΑΕ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991.238.046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644.304.730</w:t>
            </w:r>
          </w:p>
        </w:tc>
        <w:tc>
          <w:tcPr>
            <w:tcW w:w="1871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65,00</w:t>
            </w:r>
          </w:p>
        </w:tc>
      </w:tr>
      <w:tr w:rsidR="00170C8B" w:rsidRPr="006F7F99" w:rsidTr="000B1EF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Pr="00F767F7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767F7">
              <w:rPr>
                <w:rFonts w:ascii="Arial Narrow" w:hAnsi="Arial Narrow" w:cs="Arial"/>
                <w:sz w:val="16"/>
                <w:szCs w:val="16"/>
              </w:rPr>
              <w:t>Οργανισμός Διεξαγωγής</w:t>
            </w:r>
            <w:r w:rsidR="000933F4" w:rsidRPr="00F767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767F7">
              <w:rPr>
                <w:rFonts w:ascii="Arial Narrow" w:hAnsi="Arial Narrow" w:cs="Arial"/>
                <w:sz w:val="16"/>
                <w:szCs w:val="16"/>
              </w:rPr>
              <w:t>Ιπποδρομιών Ελλάδος (ΟΔΙΕ) ΑΕ</w:t>
            </w:r>
          </w:p>
        </w:tc>
        <w:tc>
          <w:tcPr>
            <w:tcW w:w="1622" w:type="dxa"/>
            <w:shd w:val="clear" w:color="auto" w:fill="A6A6A6"/>
            <w:noWrap/>
            <w:vAlign w:val="bottom"/>
          </w:tcPr>
          <w:p w:rsidR="00170C8B" w:rsidRPr="00F767F7" w:rsidRDefault="00B9161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109</w:t>
            </w:r>
            <w:r w:rsidRPr="00F767F7">
              <w:rPr>
                <w:rFonts w:ascii="Arial Narrow" w:hAnsi="Arial Narrow" w:cs="Arial"/>
                <w:sz w:val="16"/>
                <w:szCs w:val="16"/>
              </w:rPr>
              <w:t>.512.0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642" w:type="dxa"/>
            <w:shd w:val="clear" w:color="auto" w:fill="A6A6A6"/>
            <w:noWrap/>
            <w:vAlign w:val="bottom"/>
          </w:tcPr>
          <w:p w:rsidR="00170C8B" w:rsidRPr="00B9161A" w:rsidRDefault="00B9161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109</w:t>
            </w:r>
            <w:r w:rsidR="005A4EDF" w:rsidRPr="00F767F7">
              <w:rPr>
                <w:rFonts w:ascii="Arial Narrow" w:hAnsi="Arial Narrow" w:cs="Arial"/>
                <w:sz w:val="16"/>
                <w:szCs w:val="16"/>
              </w:rPr>
              <w:t>.512.0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67F7"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170C8B" w:rsidRPr="006F7F99" w:rsidTr="00507C86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0C8B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ΕΕΣΣΤΥ</w:t>
            </w:r>
            <w:r w:rsidR="00BD085C">
              <w:rPr>
                <w:rFonts w:ascii="Arial Narrow" w:hAnsi="Arial Narrow" w:cs="Arial"/>
                <w:sz w:val="16"/>
                <w:szCs w:val="16"/>
              </w:rPr>
              <w:t xml:space="preserve"> ΑΕ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64.421.500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64.421.500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C8B" w:rsidRPr="00170C8B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70C8B"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170C8B" w:rsidRPr="000B1EFA" w:rsidTr="000B1EF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Default="00170C8B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ΤΡΑΙΝΟΣΕ</w:t>
            </w:r>
            <w:r w:rsidR="00BD085C">
              <w:rPr>
                <w:rFonts w:ascii="Arial Narrow" w:hAnsi="Arial Narrow" w:cs="Arial"/>
                <w:sz w:val="16"/>
                <w:szCs w:val="16"/>
              </w:rPr>
              <w:t xml:space="preserve"> ΑΕ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213.043.400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170C8B" w:rsidRPr="00170C8B" w:rsidRDefault="00170C8B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213.043.400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70C8B" w:rsidRPr="000B1EFA" w:rsidRDefault="00170C8B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0B1EFA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Επενδύσεις Νέας Κέρκυρας ΑΕ</w:t>
            </w:r>
          </w:p>
        </w:tc>
        <w:tc>
          <w:tcPr>
            <w:tcW w:w="162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18.810.000</w:t>
            </w: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18.810.000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4D5E3A" w:rsidRPr="006F7F99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Αλεξανδρούπολης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1.354.741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1.354.741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715FAB" w:rsidRDefault="004D5E3A" w:rsidP="00277C5D">
            <w:pPr>
              <w:tabs>
                <w:tab w:val="decimal" w:pos="834"/>
                <w:tab w:val="decimal" w:pos="1163"/>
              </w:tabs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15FAB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4D5E3A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Βόλου</w:t>
            </w:r>
          </w:p>
        </w:tc>
        <w:tc>
          <w:tcPr>
            <w:tcW w:w="162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8.192.157</w:t>
            </w:r>
          </w:p>
        </w:tc>
        <w:tc>
          <w:tcPr>
            <w:tcW w:w="1642" w:type="dxa"/>
            <w:shd w:val="clear" w:color="auto" w:fill="FFFFFF" w:themeFill="background1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8.192.157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5E3A" w:rsidRPr="00715FAB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15FAB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E009F9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Ελευσίνας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895.400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895.400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E009F9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09F9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Ηγουμενίτσας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80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9.783.640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209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9.783.640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Ηρακλείου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1.533.515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1.533.515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E009F9" w:rsidRDefault="004D5E3A" w:rsidP="00277C5D">
            <w:pPr>
              <w:tabs>
                <w:tab w:val="decimal" w:pos="88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09F9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767F7">
              <w:rPr>
                <w:rFonts w:ascii="Arial Narrow" w:hAnsi="Arial Narrow" w:cs="Arial"/>
                <w:sz w:val="16"/>
                <w:szCs w:val="16"/>
              </w:rPr>
              <w:t>Οργανισμός Λιμένος Καβάλας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8.605.775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F767F7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8.605.775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Κέρκυρας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2.500.206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2.500.206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AD42C1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D42C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Λαυρίου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303.051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303.051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AD42C1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Πατρών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17.389.590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17.389.590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5E3A" w:rsidRPr="00AD42C1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D42C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4D5E3A" w:rsidRPr="006F7F99" w:rsidTr="00E009F9">
        <w:trPr>
          <w:trHeight w:val="340"/>
          <w:jc w:val="center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Default="004D5E3A" w:rsidP="00277C5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Οργανισμός Λιμένος Ραφήνας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681.409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5E3A" w:rsidRPr="00170C8B" w:rsidRDefault="004D5E3A" w:rsidP="00277C5D">
            <w:pPr>
              <w:tabs>
                <w:tab w:val="decimal" w:pos="1163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70C8B">
              <w:rPr>
                <w:rFonts w:ascii="Arial Narrow" w:hAnsi="Arial Narrow" w:cs="Arial"/>
                <w:sz w:val="16"/>
                <w:szCs w:val="16"/>
              </w:rPr>
              <w:t>681.409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3A" w:rsidRPr="000B1EFA" w:rsidRDefault="004D5E3A" w:rsidP="00277C5D">
            <w:pPr>
              <w:tabs>
                <w:tab w:val="decimal" w:pos="834"/>
              </w:tabs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1EFA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</w:tbl>
    <w:p w:rsidR="00F767F7" w:rsidRPr="00AE7DAD" w:rsidRDefault="008B533B" w:rsidP="000B1EFA">
      <w:pPr>
        <w:shd w:val="clear" w:color="auto" w:fill="FFFFFF" w:themeFill="background1"/>
        <w:rPr>
          <w:rFonts w:ascii="Arial Narrow" w:hAnsi="Arial Narrow"/>
          <w:sz w:val="16"/>
          <w:szCs w:val="16"/>
        </w:rPr>
      </w:pPr>
      <w:r w:rsidRPr="008B533B">
        <w:rPr>
          <w:rFonts w:ascii="Arial Narrow" w:hAnsi="Arial Narrow"/>
          <w:sz w:val="16"/>
          <w:szCs w:val="16"/>
        </w:rPr>
        <w:t xml:space="preserve">  </w:t>
      </w:r>
      <w:r w:rsidR="00F767F7" w:rsidRPr="00AE7DAD">
        <w:rPr>
          <w:rFonts w:ascii="Arial Narrow" w:hAnsi="Arial Narrow"/>
          <w:sz w:val="16"/>
          <w:szCs w:val="16"/>
        </w:rPr>
        <w:t xml:space="preserve">Πηγή: </w:t>
      </w:r>
      <w:r>
        <w:rPr>
          <w:rFonts w:ascii="Arial Narrow" w:hAnsi="Arial Narrow"/>
          <w:sz w:val="16"/>
          <w:szCs w:val="16"/>
        </w:rPr>
        <w:t xml:space="preserve">ΤΑΙΠΕΔ και </w:t>
      </w:r>
      <w:r w:rsidR="00F767F7" w:rsidRPr="00AE7DAD">
        <w:rPr>
          <w:rFonts w:ascii="Arial Narrow" w:hAnsi="Arial Narrow"/>
          <w:sz w:val="16"/>
          <w:szCs w:val="16"/>
        </w:rPr>
        <w:t>Γενική Γραμματεία Δημόσιας Περιουσίας</w:t>
      </w:r>
    </w:p>
    <w:p w:rsidR="00E766AE" w:rsidRDefault="00E766AE" w:rsidP="00A5340B">
      <w:pPr>
        <w:ind w:left="720" w:right="-1" w:hanging="720"/>
        <w:jc w:val="both"/>
        <w:rPr>
          <w:bCs/>
          <w:sz w:val="22"/>
          <w:szCs w:val="22"/>
        </w:rPr>
      </w:pPr>
    </w:p>
    <w:p w:rsidR="00876691" w:rsidRPr="00431DB5" w:rsidRDefault="00876691" w:rsidP="00876691">
      <w:pPr>
        <w:ind w:right="-1"/>
        <w:jc w:val="both"/>
        <w:rPr>
          <w:sz w:val="22"/>
          <w:szCs w:val="22"/>
        </w:rPr>
      </w:pPr>
      <w:r w:rsidRPr="00431DB5">
        <w:rPr>
          <w:sz w:val="22"/>
          <w:szCs w:val="22"/>
        </w:rPr>
        <w:t>Θα πρέπει να σημειωθεί ότι βρίσκεται υπό συζήτηση το θέμα της μεταφοράς των μετοχών των 10 Ο</w:t>
      </w:r>
      <w:r w:rsidRPr="00431DB5">
        <w:rPr>
          <w:sz w:val="22"/>
          <w:szCs w:val="22"/>
        </w:rPr>
        <w:t>ρ</w:t>
      </w:r>
      <w:r w:rsidRPr="00431DB5">
        <w:rPr>
          <w:sz w:val="22"/>
          <w:szCs w:val="22"/>
        </w:rPr>
        <w:t xml:space="preserve">γανισμών Λιμένων (Αλεξανδρούπολης, Βόλου, Ελευσίνας, Ηγουμενίτσας, Ηρακλείου, Καβάλας, Κέρκυρας, Λαυρίου, Πατρών και Ραφήνας) </w:t>
      </w:r>
      <w:r w:rsidR="00A63603">
        <w:rPr>
          <w:sz w:val="22"/>
          <w:szCs w:val="22"/>
        </w:rPr>
        <w:t xml:space="preserve">από το </w:t>
      </w:r>
      <w:r w:rsidRPr="00431DB5">
        <w:rPr>
          <w:sz w:val="22"/>
          <w:szCs w:val="22"/>
        </w:rPr>
        <w:t>ΤΑΙΠΕΔ στην Ελληνική Εταιρ</w:t>
      </w:r>
      <w:r>
        <w:rPr>
          <w:sz w:val="22"/>
          <w:szCs w:val="22"/>
        </w:rPr>
        <w:t>εία Συμμετοχών και Περιουσίας Α</w:t>
      </w:r>
      <w:r w:rsidRPr="00431DB5">
        <w:rPr>
          <w:sz w:val="22"/>
          <w:szCs w:val="22"/>
        </w:rPr>
        <w:t>Ε.</w:t>
      </w:r>
    </w:p>
    <w:p w:rsidR="00876691" w:rsidRPr="00431DB5" w:rsidRDefault="00876691" w:rsidP="00876691">
      <w:pPr>
        <w:ind w:right="-1"/>
        <w:rPr>
          <w:sz w:val="22"/>
          <w:szCs w:val="22"/>
        </w:rPr>
      </w:pPr>
    </w:p>
    <w:p w:rsidR="00371F0B" w:rsidRPr="001D7B2B" w:rsidRDefault="00371F0B" w:rsidP="00A5340B">
      <w:pPr>
        <w:ind w:left="720" w:right="-1" w:hanging="720"/>
        <w:jc w:val="both"/>
        <w:rPr>
          <w:rFonts w:ascii="Arial Narrow" w:hAnsi="Arial Narrow"/>
          <w:bCs/>
          <w:sz w:val="18"/>
          <w:szCs w:val="22"/>
        </w:rPr>
      </w:pPr>
    </w:p>
    <w:tbl>
      <w:tblPr>
        <w:tblW w:w="7667" w:type="dxa"/>
        <w:jc w:val="center"/>
        <w:tblLook w:val="0000" w:firstRow="0" w:lastRow="0" w:firstColumn="0" w:lastColumn="0" w:noHBand="0" w:noVBand="0"/>
      </w:tblPr>
      <w:tblGrid>
        <w:gridCol w:w="3618"/>
        <w:gridCol w:w="4049"/>
      </w:tblGrid>
      <w:tr w:rsidR="008B533B" w:rsidRPr="00DF3E05" w:rsidTr="008B533B">
        <w:trPr>
          <w:trHeight w:val="20"/>
          <w:jc w:val="center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noWrap/>
            <w:vAlign w:val="bottom"/>
          </w:tcPr>
          <w:p w:rsidR="008B533B" w:rsidRDefault="008B533B" w:rsidP="008B533B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lastRenderedPageBreak/>
              <w:t>Πίνακας 5.3  Μετοχολόγιο Ελληνικού Δημοσίου</w:t>
            </w:r>
          </w:p>
          <w:p w:rsidR="008B533B" w:rsidRPr="00DF3E05" w:rsidRDefault="008B533B" w:rsidP="008B533B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Προνομιούχες μετοχές άρθρου 1 του ν. 3723/2008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7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6F7F99" w:rsidRDefault="008B533B" w:rsidP="008B533B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6"/>
              </w:rPr>
              <w:t xml:space="preserve"> 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F7F99" w:rsidRDefault="008B533B" w:rsidP="008B533B">
            <w:pPr>
              <w:spacing w:before="120" w:after="120"/>
              <w:ind w:right="-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Πιστωτικό ίδρυμα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7" w:rsidRDefault="008B533B" w:rsidP="00B91917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Προνομιούχες μετοχές</w:t>
            </w:r>
          </w:p>
          <w:p w:rsidR="008B533B" w:rsidRPr="00542EBC" w:rsidRDefault="008B533B" w:rsidP="00B91917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0179AF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="00B9191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ποσά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σε ευρώ)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3C2386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EFG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Eurobank</w:t>
            </w:r>
            <w:proofErr w:type="spellEnd"/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950.125.000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4B4931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Attica</w:t>
            </w:r>
            <w:r w:rsidRPr="004B493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Bank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8B533B" w:rsidP="00B91917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100.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199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999,90</w:t>
            </w:r>
          </w:p>
        </w:tc>
      </w:tr>
      <w:tr w:rsidR="008B533B" w:rsidRPr="006F7F99" w:rsidTr="00D112B3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Pr="00F143F5" w:rsidRDefault="008B533B" w:rsidP="00E009F9">
            <w:pPr>
              <w:spacing w:before="60" w:after="6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Σύνολο (Α)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1.050.324.999,90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Default="008B533B" w:rsidP="008B533B">
            <w:pPr>
              <w:spacing w:before="120" w:after="12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 w:rsidRPr="00F143F5">
              <w:rPr>
                <w:rFonts w:ascii="Arial Narrow" w:hAnsi="Arial Narrow" w:cs="Arial"/>
                <w:b/>
                <w:bCs/>
                <w:sz w:val="16"/>
                <w:szCs w:val="16"/>
              </w:rPr>
              <w:t>Π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ιστωτικά ιδρύματα υπό ειδική εκκαθάριση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B91917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 w:rsidRPr="00B91917">
              <w:rPr>
                <w:rFonts w:ascii="Arial Narrow" w:hAnsi="Arial Narrow" w:cs="Arial"/>
                <w:sz w:val="16"/>
                <w:szCs w:val="16"/>
              </w:rPr>
              <w:t>Πανελλήνια Τράπεζα</w:t>
            </w:r>
          </w:p>
        </w:tc>
        <w:tc>
          <w:tcPr>
            <w:tcW w:w="4049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B91917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91917">
              <w:rPr>
                <w:rFonts w:ascii="Arial Narrow" w:hAnsi="Arial Narrow" w:cs="Arial"/>
                <w:sz w:val="16"/>
                <w:szCs w:val="16"/>
              </w:rPr>
              <w:t>28.300.000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CB415F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Proton</w:t>
            </w:r>
            <w:r w:rsidRPr="00B9191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Bank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79.999.999,79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</w:tcBorders>
            <w:shd w:val="clear" w:color="auto" w:fill="A6A6A6"/>
            <w:noWrap/>
            <w:vAlign w:val="bottom"/>
          </w:tcPr>
          <w:p w:rsidR="008B533B" w:rsidRPr="003C0918" w:rsidRDefault="008B533B" w:rsidP="00123D1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Ταχυδρομικό Ταμιευτήριο </w:t>
            </w:r>
          </w:p>
        </w:tc>
        <w:tc>
          <w:tcPr>
            <w:tcW w:w="4049" w:type="dxa"/>
            <w:tcBorders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224.960.000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B533B" w:rsidRPr="00F143F5" w:rsidRDefault="008B533B" w:rsidP="008B533B">
            <w:pPr>
              <w:spacing w:before="60" w:after="60"/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FBB</w:t>
            </w:r>
            <w:r>
              <w:rPr>
                <w:rFonts w:ascii="Arial Narrow" w:hAnsi="Arial Narrow" w:cs="Arial"/>
                <w:sz w:val="16"/>
                <w:szCs w:val="16"/>
              </w:rPr>
              <w:t>-ΠΡΩΤΗ ΕΠΙΧΕΙΡΗΜΑΤΙΚΗ ΤΡΑΠΕΖΑ ΑΕ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3B" w:rsidRPr="0078081C" w:rsidRDefault="008B533B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50.000.000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D112B3">
        <w:trPr>
          <w:trHeight w:val="20"/>
          <w:jc w:val="center"/>
        </w:trPr>
        <w:tc>
          <w:tcPr>
            <w:tcW w:w="3618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Pr="00F143F5" w:rsidRDefault="00E009F9" w:rsidP="00E009F9">
            <w:pPr>
              <w:spacing w:before="60" w:after="6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="008B533B">
              <w:rPr>
                <w:rFonts w:ascii="Arial Narrow" w:hAnsi="Arial Narrow" w:cs="Arial"/>
                <w:sz w:val="16"/>
                <w:szCs w:val="16"/>
              </w:rPr>
              <w:t>Σύνολο (Β)</w:t>
            </w:r>
          </w:p>
        </w:tc>
        <w:tc>
          <w:tcPr>
            <w:tcW w:w="4049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B533B" w:rsidRDefault="008B533B" w:rsidP="00B91917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383.2</w:t>
            </w:r>
            <w:r w:rsidR="00B91917">
              <w:rPr>
                <w:rFonts w:ascii="Arial Narrow" w:hAnsi="Arial Narrow" w:cs="Arial"/>
                <w:sz w:val="16"/>
                <w:szCs w:val="16"/>
              </w:rPr>
              <w:t>59.995,79</w:t>
            </w:r>
          </w:p>
        </w:tc>
      </w:tr>
      <w:tr w:rsidR="008B533B" w:rsidRPr="006F7F99" w:rsidTr="008B533B">
        <w:trPr>
          <w:trHeight w:val="20"/>
          <w:jc w:val="center"/>
        </w:trPr>
        <w:tc>
          <w:tcPr>
            <w:tcW w:w="3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  <w:noWrap/>
            <w:vAlign w:val="bottom"/>
          </w:tcPr>
          <w:p w:rsidR="008B533B" w:rsidRPr="000F081A" w:rsidRDefault="008B533B" w:rsidP="008B533B">
            <w:pPr>
              <w:pStyle w:val="a6"/>
              <w:spacing w:before="60" w:after="60"/>
              <w:ind w:right="-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Σύνολο (Α)+(Β)</w:t>
            </w:r>
          </w:p>
        </w:tc>
        <w:tc>
          <w:tcPr>
            <w:tcW w:w="4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8B533B" w:rsidRPr="009F721B" w:rsidRDefault="00B91917" w:rsidP="008B533B">
            <w:pPr>
              <w:tabs>
                <w:tab w:val="decimal" w:pos="2232"/>
              </w:tabs>
              <w:spacing w:before="60" w:after="60"/>
              <w:ind w:right="-1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1.433.584.995,69</w:t>
            </w:r>
          </w:p>
        </w:tc>
      </w:tr>
    </w:tbl>
    <w:p w:rsidR="00970694" w:rsidRDefault="00A61040" w:rsidP="00A61040">
      <w:pPr>
        <w:tabs>
          <w:tab w:val="left" w:pos="709"/>
          <w:tab w:val="decimal" w:pos="3618"/>
        </w:tabs>
        <w:spacing w:before="60" w:after="60"/>
        <w:ind w:right="-1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AE7DAD">
        <w:rPr>
          <w:rFonts w:ascii="Arial Narrow" w:hAnsi="Arial Narrow"/>
          <w:sz w:val="16"/>
          <w:szCs w:val="16"/>
        </w:rPr>
        <w:t>Πηγή: Γενική Γραμματεία Δημόσιας Περιουσίας</w:t>
      </w:r>
    </w:p>
    <w:p w:rsidR="00970694" w:rsidRDefault="00970694" w:rsidP="008B533B">
      <w:pPr>
        <w:tabs>
          <w:tab w:val="decimal" w:pos="3618"/>
        </w:tabs>
        <w:spacing w:before="60" w:after="60"/>
        <w:ind w:right="-1"/>
        <w:rPr>
          <w:rFonts w:ascii="Arial Narrow" w:hAnsi="Arial Narrow" w:cs="Arial"/>
          <w:b/>
          <w:sz w:val="16"/>
          <w:szCs w:val="16"/>
        </w:rPr>
      </w:pPr>
    </w:p>
    <w:tbl>
      <w:tblPr>
        <w:tblW w:w="7667" w:type="dxa"/>
        <w:jc w:val="center"/>
        <w:tblLook w:val="0000" w:firstRow="0" w:lastRow="0" w:firstColumn="0" w:lastColumn="0" w:noHBand="0" w:noVBand="0"/>
      </w:tblPr>
      <w:tblGrid>
        <w:gridCol w:w="2717"/>
        <w:gridCol w:w="1622"/>
        <w:gridCol w:w="1642"/>
        <w:gridCol w:w="1686"/>
      </w:tblGrid>
      <w:tr w:rsidR="008B533B" w:rsidRPr="00DF3E05" w:rsidTr="00970694">
        <w:trPr>
          <w:trHeight w:val="20"/>
          <w:jc w:val="center"/>
        </w:trPr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noWrap/>
            <w:vAlign w:val="bottom"/>
          </w:tcPr>
          <w:p w:rsidR="008B533B" w:rsidRPr="000C0FD1" w:rsidRDefault="008B533B" w:rsidP="00970694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 xml:space="preserve">Πίνακας 5.4  </w:t>
            </w:r>
            <w:r w:rsidRPr="00DF3E05"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Μετοχολόγιο Ελληνικού Δημοσίου</w:t>
            </w:r>
          </w:p>
          <w:p w:rsidR="008B533B" w:rsidRPr="00DF3E05" w:rsidRDefault="008B533B" w:rsidP="00970694">
            <w:pPr>
              <w:spacing w:after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Εισηγμένες στο ΧΑ</w:t>
            </w:r>
          </w:p>
        </w:tc>
      </w:tr>
      <w:tr w:rsidR="008B533B" w:rsidRPr="006F7F99" w:rsidTr="00970694">
        <w:trPr>
          <w:trHeight w:val="20"/>
          <w:jc w:val="center"/>
        </w:trPr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2"/>
                <w:szCs w:val="16"/>
              </w:rPr>
            </w:pPr>
          </w:p>
        </w:tc>
      </w:tr>
      <w:tr w:rsidR="008B533B" w:rsidRPr="006F7F99" w:rsidTr="00970694">
        <w:trPr>
          <w:trHeight w:val="2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F7F99" w:rsidRDefault="008B533B" w:rsidP="00970694">
            <w:pPr>
              <w:ind w:right="-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Εταιρεία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Συνολικός αριθμός μετοχών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Αριθμός μετοχών</w:t>
            </w:r>
          </w:p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κυριότητας ΕΔ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33B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Ποσοστό ΕΔ</w:t>
            </w:r>
          </w:p>
          <w:p w:rsidR="008B533B" w:rsidRPr="006F7F99" w:rsidRDefault="008B533B" w:rsidP="00970694">
            <w:pPr>
              <w:ind w:right="-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bCs/>
                <w:sz w:val="16"/>
                <w:szCs w:val="16"/>
              </w:rPr>
              <w:t>επί του ΜΚ (%)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ΔΕΗ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232.000.000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79.165.114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>,12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ΟΤΕ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490.150.389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272DC6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4.901.507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272DC6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B533B" w:rsidRPr="00606F5C">
              <w:rPr>
                <w:rFonts w:ascii="Arial Narrow" w:hAnsi="Arial Narrow" w:cs="Arial"/>
                <w:sz w:val="16"/>
                <w:szCs w:val="16"/>
              </w:rPr>
              <w:t>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ΕΥΔΑΠ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106.500.000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36.245.240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Τράπεζα Ελλάδος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19.864.886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1.774.088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8,93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ΑΓΕΤ ΗΡΑΚΛΗΣ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71.082.707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742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ΥΓΕΙΑ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305.732.436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33.660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ΚΑΕ (FOLLI FOLLIE GROUP)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66.948.210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643.887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0,96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NUTRIART ABEE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42.501.273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140.784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0,33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ΤΙΤΑΝ 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77.</w:t>
            </w:r>
            <w:r>
              <w:rPr>
                <w:rFonts w:ascii="Arial Narrow" w:hAnsi="Arial Narrow" w:cs="Arial"/>
                <w:sz w:val="16"/>
                <w:szCs w:val="16"/>
              </w:rPr>
              <w:t>063.568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30.464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ΠΕΤΖΕΤΑΚΙΣ ΑΕ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25.583.146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128.857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0,50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F255E7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ATTICA AE </w:t>
            </w:r>
            <w:r>
              <w:rPr>
                <w:rFonts w:ascii="Arial Narrow" w:hAnsi="Arial Narrow" w:cs="Arial"/>
                <w:sz w:val="16"/>
                <w:szCs w:val="16"/>
              </w:rPr>
              <w:t>ΣΥΜΜΕΤΟΧΩΝ</w:t>
            </w:r>
          </w:p>
        </w:tc>
        <w:tc>
          <w:tcPr>
            <w:tcW w:w="162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191.660.320</w:t>
            </w:r>
          </w:p>
        </w:tc>
        <w:tc>
          <w:tcPr>
            <w:tcW w:w="1642" w:type="dxa"/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ΚΕΚΡΟΨ 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13.202.756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3.777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8B533B" w:rsidRPr="006F7F99" w:rsidTr="00970694">
        <w:trPr>
          <w:trHeight w:val="283"/>
          <w:jc w:val="center"/>
        </w:trPr>
        <w:tc>
          <w:tcPr>
            <w:tcW w:w="2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ΚΕΡΑΜΕΙΑ ΑΛΛΑΤΙΝΗ-ΑΣΤΙΚΑ ΑΚΙΝΗΤΑ 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24.619.524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108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317.887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06F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B533B" w:rsidRPr="00606F5C" w:rsidRDefault="008B533B" w:rsidP="00970694">
            <w:pPr>
              <w:tabs>
                <w:tab w:val="decimal" w:pos="72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06F5C">
              <w:rPr>
                <w:rFonts w:ascii="Arial Narrow" w:hAnsi="Arial Narrow" w:cs="Arial"/>
                <w:sz w:val="16"/>
                <w:szCs w:val="16"/>
              </w:rPr>
              <w:t>1,29</w:t>
            </w:r>
          </w:p>
        </w:tc>
      </w:tr>
    </w:tbl>
    <w:p w:rsidR="00AB37FB" w:rsidRPr="00DA5602" w:rsidRDefault="008B533B" w:rsidP="00DA5602">
      <w:pPr>
        <w:spacing w:after="120"/>
        <w:jc w:val="both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767F7" w:rsidRPr="00DA5602">
        <w:rPr>
          <w:rFonts w:ascii="Arial Narrow" w:hAnsi="Arial Narrow"/>
          <w:sz w:val="18"/>
          <w:szCs w:val="16"/>
        </w:rPr>
        <w:t>Πηγή: Γενική Γραμματεία Δημόσιας Περιουσίας</w:t>
      </w:r>
    </w:p>
    <w:p w:rsidR="00D112B3" w:rsidRPr="00DA5602" w:rsidRDefault="00123D1B" w:rsidP="00DA5602">
      <w:pPr>
        <w:tabs>
          <w:tab w:val="left" w:pos="851"/>
        </w:tabs>
        <w:ind w:left="709" w:right="680" w:hanging="709"/>
        <w:jc w:val="both"/>
        <w:rPr>
          <w:rFonts w:ascii="Arial Narrow" w:hAnsi="Arial Narrow"/>
          <w:sz w:val="18"/>
          <w:szCs w:val="16"/>
        </w:rPr>
      </w:pPr>
      <w:r w:rsidRPr="00DA5602">
        <w:rPr>
          <w:rFonts w:ascii="Arial Narrow" w:hAnsi="Arial Narrow"/>
          <w:sz w:val="18"/>
          <w:szCs w:val="16"/>
        </w:rPr>
        <w:tab/>
        <w:t>*</w:t>
      </w:r>
      <w:r w:rsidRPr="00DA5602">
        <w:rPr>
          <w:rFonts w:ascii="Arial Narrow" w:hAnsi="Arial Narrow"/>
          <w:sz w:val="18"/>
          <w:szCs w:val="16"/>
        </w:rPr>
        <w:tab/>
        <w:t xml:space="preserve">Επιχειρήσεις που μεταβιβάζονται στην ΕΔΗΣ-Ομάδα Β’ (βλ. παρ.3 αρ.2 ν. 4425/2016 (ΦΕΚ 185 </w:t>
      </w:r>
      <w:proofErr w:type="spellStart"/>
      <w:r w:rsidRPr="00DA5602">
        <w:rPr>
          <w:rFonts w:ascii="Arial Narrow" w:hAnsi="Arial Narrow"/>
          <w:sz w:val="18"/>
          <w:szCs w:val="16"/>
        </w:rPr>
        <w:t>τ.Α</w:t>
      </w:r>
      <w:proofErr w:type="spellEnd"/>
      <w:r w:rsidRPr="00DA5602">
        <w:rPr>
          <w:rFonts w:ascii="Arial Narrow" w:hAnsi="Arial Narrow"/>
          <w:sz w:val="18"/>
          <w:szCs w:val="16"/>
        </w:rPr>
        <w:t xml:space="preserve">’), όταν η </w:t>
      </w:r>
      <w:r w:rsidR="00DA5602">
        <w:rPr>
          <w:rFonts w:ascii="Arial Narrow" w:hAnsi="Arial Narrow"/>
          <w:sz w:val="18"/>
          <w:szCs w:val="16"/>
        </w:rPr>
        <w:tab/>
      </w:r>
      <w:r w:rsidRPr="00DA5602">
        <w:rPr>
          <w:rFonts w:ascii="Arial Narrow" w:hAnsi="Arial Narrow"/>
          <w:sz w:val="18"/>
          <w:szCs w:val="16"/>
        </w:rPr>
        <w:t xml:space="preserve">εταιρεία </w:t>
      </w:r>
      <w:r w:rsidR="00DA5602">
        <w:rPr>
          <w:rFonts w:ascii="Arial Narrow" w:hAnsi="Arial Narrow"/>
          <w:sz w:val="18"/>
          <w:szCs w:val="16"/>
        </w:rPr>
        <w:t>αποκτήσει</w:t>
      </w:r>
      <w:r w:rsidR="00DA5602" w:rsidRPr="00DA5602">
        <w:rPr>
          <w:rFonts w:ascii="Arial Narrow" w:hAnsi="Arial Narrow"/>
          <w:sz w:val="18"/>
          <w:szCs w:val="16"/>
        </w:rPr>
        <w:t xml:space="preserve"> </w:t>
      </w:r>
      <w:r w:rsidRPr="00DA5602">
        <w:rPr>
          <w:rFonts w:ascii="Arial Narrow" w:hAnsi="Arial Narrow"/>
          <w:sz w:val="18"/>
          <w:szCs w:val="16"/>
        </w:rPr>
        <w:t xml:space="preserve">νομική προσωπικότητα (βλ. παρ.2 αρ. 184 ν. 4389/2016 (ΦΕΚ 94 </w:t>
      </w:r>
      <w:proofErr w:type="spellStart"/>
      <w:r w:rsidRPr="00DA5602">
        <w:rPr>
          <w:rFonts w:ascii="Arial Narrow" w:hAnsi="Arial Narrow"/>
          <w:sz w:val="18"/>
          <w:szCs w:val="16"/>
        </w:rPr>
        <w:t>τ.Α</w:t>
      </w:r>
      <w:proofErr w:type="spellEnd"/>
      <w:r w:rsidRPr="00DA5602">
        <w:rPr>
          <w:rFonts w:ascii="Arial Narrow" w:hAnsi="Arial Narrow"/>
          <w:sz w:val="18"/>
          <w:szCs w:val="16"/>
        </w:rPr>
        <w:t>’)</w:t>
      </w:r>
    </w:p>
    <w:p w:rsidR="00F420CA" w:rsidRPr="00DA5602" w:rsidRDefault="00F420CA" w:rsidP="00DA5602">
      <w:pPr>
        <w:ind w:left="709" w:right="680" w:hanging="709"/>
        <w:rPr>
          <w:rFonts w:ascii="Arial Narrow" w:hAnsi="Arial Narrow"/>
          <w:sz w:val="18"/>
          <w:szCs w:val="16"/>
        </w:rPr>
      </w:pPr>
    </w:p>
    <w:p w:rsidR="00787659" w:rsidRDefault="0078765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260"/>
        <w:gridCol w:w="1279"/>
      </w:tblGrid>
      <w:tr w:rsidR="00787659" w:rsidRPr="00EC34AC" w:rsidTr="00787659">
        <w:trPr>
          <w:trHeight w:val="20"/>
          <w:tblHeader/>
        </w:trPr>
        <w:tc>
          <w:tcPr>
            <w:tcW w:w="9019" w:type="dxa"/>
            <w:gridSpan w:val="4"/>
            <w:shd w:val="clear" w:color="auto" w:fill="404040"/>
          </w:tcPr>
          <w:p w:rsidR="00787659" w:rsidRPr="005136F8" w:rsidRDefault="00787659" w:rsidP="00787659">
            <w:pPr>
              <w:spacing w:before="120"/>
              <w:ind w:right="-1"/>
              <w:jc w:val="center"/>
              <w:rPr>
                <w:rFonts w:ascii="Arial Narrow" w:hAnsi="Arial Narrow" w:cs="Arial"/>
                <w:b/>
                <w:bCs/>
                <w:color w:val="FFFFFF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 w:rsidRPr="00EC34AC">
              <w:rPr>
                <w:rFonts w:ascii="Arial Narrow" w:hAnsi="Arial Narrow"/>
                <w:color w:val="FFFFFF"/>
                <w:sz w:val="16"/>
                <w:szCs w:val="16"/>
              </w:rPr>
              <w:br w:type="page"/>
            </w:r>
            <w:r w:rsidRPr="00EC34AC">
              <w:rPr>
                <w:color w:val="FFFFFF"/>
                <w:sz w:val="22"/>
                <w:szCs w:val="22"/>
              </w:rPr>
              <w:br w:type="page"/>
            </w:r>
            <w:r w:rsidRPr="00EC34AC">
              <w:rPr>
                <w:color w:val="FFFFFF"/>
              </w:rPr>
              <w:br w:type="page"/>
            </w:r>
            <w:r w:rsidRPr="00EC34AC">
              <w:rPr>
                <w:color w:val="FFFFFF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bCs/>
                <w:color w:val="FFFFFF"/>
                <w:szCs w:val="16"/>
              </w:rPr>
              <w:t>Πίνακας 5.5  Μετοχολόγιο Ελληνικού Δημοσίου</w:t>
            </w:r>
          </w:p>
          <w:p w:rsidR="00787659" w:rsidRPr="007C10DC" w:rsidRDefault="00787659" w:rsidP="00787659">
            <w:pPr>
              <w:pStyle w:val="6"/>
              <w:spacing w:after="120"/>
              <w:ind w:right="-1"/>
              <w:jc w:val="center"/>
              <w:rPr>
                <w:color w:val="FFFFFF"/>
              </w:rPr>
            </w:pPr>
            <w:r w:rsidRPr="007C10DC">
              <w:rPr>
                <w:bCs/>
                <w:color w:val="FFFFFF"/>
                <w:sz w:val="24"/>
              </w:rPr>
              <w:t>Μη εισηγμένες στο ΧΑ</w:t>
            </w:r>
          </w:p>
        </w:tc>
      </w:tr>
      <w:tr w:rsidR="00787659" w:rsidRPr="00502819" w:rsidTr="00787659">
        <w:trPr>
          <w:trHeight w:val="20"/>
          <w:tblHeader/>
        </w:trPr>
        <w:tc>
          <w:tcPr>
            <w:tcW w:w="5220" w:type="dxa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pStyle w:val="6"/>
              <w:ind w:right="-1"/>
              <w:rPr>
                <w:sz w:val="1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solid" w:color="FFFFFF" w:fill="auto"/>
          </w:tcPr>
          <w:p w:rsidR="00787659" w:rsidRPr="00502819" w:rsidRDefault="00787659" w:rsidP="00787659">
            <w:pPr>
              <w:pStyle w:val="6"/>
              <w:ind w:right="-1"/>
              <w:rPr>
                <w:sz w:val="14"/>
              </w:rPr>
            </w:pPr>
          </w:p>
        </w:tc>
      </w:tr>
      <w:tr w:rsidR="00787659" w:rsidRPr="004B4931" w:rsidTr="00787659">
        <w:trPr>
          <w:trHeight w:val="20"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87659" w:rsidRPr="007A301F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Εταιρεία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Συνολικό μ</w:t>
            </w:r>
            <w:r w:rsidRPr="004B4931">
              <w:rPr>
                <w:rFonts w:ascii="Arial Narrow" w:hAnsi="Arial Narrow"/>
                <w:b/>
                <w:sz w:val="16"/>
                <w:szCs w:val="16"/>
              </w:rPr>
              <w:t>ετοχικό κεφάλαιο</w:t>
            </w:r>
          </w:p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(</w:t>
            </w: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σε ευρώ</w:t>
            </w: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Μετοχικό κεφάλαιο</w:t>
            </w:r>
          </w:p>
          <w:p w:rsidR="00787659" w:rsidRPr="004B4931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</w:pPr>
            <w:r w:rsidRPr="004B4931"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>κυριότητας του ΕΔ</w:t>
            </w:r>
            <w:r>
              <w:rPr>
                <w:rFonts w:ascii="Arial Narrow" w:hAnsi="Arial Narrow" w:cs="Arial"/>
                <w:b/>
                <w:snapToGrid w:val="0"/>
                <w:sz w:val="16"/>
                <w:szCs w:val="16"/>
              </w:rPr>
              <w:t xml:space="preserve"> (σε ευρώ)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787659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Ποσοστό ΕΔ</w:t>
            </w:r>
          </w:p>
          <w:p w:rsidR="00787659" w:rsidRPr="007A301F" w:rsidRDefault="00787659" w:rsidP="00787659">
            <w:pPr>
              <w:pStyle w:val="6"/>
              <w:ind w:right="-1"/>
              <w:jc w:val="center"/>
              <w:rPr>
                <w:color w:val="auto"/>
                <w:sz w:val="16"/>
                <w:szCs w:val="16"/>
              </w:rPr>
            </w:pPr>
            <w:r w:rsidRPr="007A301F">
              <w:rPr>
                <w:color w:val="auto"/>
                <w:sz w:val="16"/>
                <w:szCs w:val="16"/>
              </w:rPr>
              <w:t>επί του ΜΚ (%)</w:t>
            </w:r>
          </w:p>
        </w:tc>
      </w:tr>
      <w:tr w:rsidR="00787659" w:rsidRPr="00502819" w:rsidTr="00787659">
        <w:trPr>
          <w:trHeight w:val="2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787659" w:rsidRPr="00502819" w:rsidRDefault="00787659" w:rsidP="00787659">
            <w:pPr>
              <w:ind w:right="-1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4"/>
                <w:szCs w:val="16"/>
                <w:u w:val="single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ΑΜΥΝΤΙΚΕΣ ΒΙΟΜΗΧΑΝΙΕΣ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Default="00787659" w:rsidP="00787659">
            <w:pPr>
              <w:tabs>
                <w:tab w:val="decimal" w:pos="111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Default="00787659" w:rsidP="00787659">
            <w:pPr>
              <w:tabs>
                <w:tab w:val="decimal" w:pos="111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Default="00787659" w:rsidP="00787659">
            <w:pPr>
              <w:spacing w:before="10" w:after="10"/>
              <w:ind w:right="-1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Αεροπορική Βιομηχανία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ΕΑΒ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1.224.492.240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1.220.887.440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99,71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Ελληνικά Συστήματα Παραγωγής Πολιτικών Προϊόντων ΑΒΕΕ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21.166.191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21.138.740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99,87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λληνικά Αμυντικά Συστήματα (ΕΑΣ)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ΑΒΕ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713.234.093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712.309.053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99,87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6"/>
                <w:szCs w:val="16"/>
              </w:rPr>
            </w:pPr>
            <w:r w:rsidRPr="00572C81">
              <w:rPr>
                <w:rFonts w:ascii="Arial Narrow" w:hAnsi="Arial Narrow" w:cs="Arial"/>
                <w:sz w:val="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273124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ΣΥΓΚΟΙΝΩΝΙΕΣ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ΑΤΤΙΚΟ ΜΕΤΡΟ ΑΕ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3.826.992.169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3.826.992.169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Αστικών Συγκοινωνιών Αθήνας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ΟΑΣΑ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2.346.984.747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2.346.984.747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solid" w:color="FFFFFF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Σιδηροδρόμων Ελλάδος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ΟΣΕ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4.799.198.000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4.799.198.000</w:t>
            </w: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808080"/>
          </w:tcPr>
          <w:p w:rsidR="00787659" w:rsidRPr="00273124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ΚΤΗΜΑΤΙΚΕΣ</w:t>
            </w:r>
          </w:p>
        </w:tc>
        <w:tc>
          <w:tcPr>
            <w:tcW w:w="1260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nil"/>
            </w:tcBorders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6F7F99" w:rsidTr="00787659"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Ακινήτων Δημοσίου (ΕΤΑΔ) ΑΕ (Συγχώνευση ΚΕΔ και ΕΤΑ)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308.550.000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308.550.000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7659" w:rsidRPr="00740D7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Κτιριακές Υποδομές ΑΕ (Συγχώνευση ΟΣΚ, ΔΕΠΑΝΟΜ και ΘΕΜΙΣ)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532.560.824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532.560.824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787659" w:rsidRPr="00740D7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Εθνικό Κτηματολόγιο και Χαρτογράφηση (ΕΚΧΑ)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950.080.130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950.080.130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787659" w:rsidRPr="00572C81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Pr="00572C81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Pr="00572C81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pStyle w:val="5"/>
              <w:spacing w:before="10" w:after="10"/>
              <w:ind w:right="-1"/>
              <w:rPr>
                <w:rFonts w:cs="Arial"/>
                <w:color w:val="000000"/>
                <w:sz w:val="16"/>
                <w:szCs w:val="16"/>
              </w:rPr>
            </w:pPr>
            <w:r w:rsidRPr="006F7F99">
              <w:rPr>
                <w:rFonts w:cs="Arial"/>
                <w:color w:val="000000"/>
                <w:sz w:val="16"/>
                <w:szCs w:val="16"/>
              </w:rPr>
              <w:t>ΔΙΑΦΟΡΕΣ</w:t>
            </w: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solid" w:color="FFFFFF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ΔΕΘ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-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HELEXPO AE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132.557.609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132.557.609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 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κμεταλλεύσεως Ακινήτων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126.910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439.495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39,00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Ανώνυμη Εταιρεία Διώρυγας Κορίνθου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ΑΕΔΙΚ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11.818.950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11.818.950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ιεθνής Αερολιμένας Αθηνών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300.000.000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75.000.000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Ελληνικές Αλυκές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6.</w:t>
            </w:r>
            <w:r>
              <w:rPr>
                <w:rFonts w:ascii="Arial Narrow" w:hAnsi="Arial Narrow" w:cs="Arial"/>
                <w:sz w:val="16"/>
                <w:szCs w:val="16"/>
              </w:rPr>
              <w:t>966.167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sz w:val="16"/>
                <w:szCs w:val="16"/>
              </w:rPr>
              <w:t>844.627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55,19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Ελληνικό Φεστιβάλ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Ελληνικά Ταχυδρομεία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ΕΛΤΑ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  <w:r w:rsidR="00123D1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340.814.324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306.732.892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ΕΤΒΑ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Βιομηχανικές Περιοχές (ΕΤΒΑ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ΒΙΠΕ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191.155.200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66.904.320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εντρική Αγορά Θεσσαλονίκης (ΚΑΘ)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18.953.760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18.953.760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οινωνία της Πληροφορίας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(Συγχώνευση με Ψηφιακές Ενισχύσεις ΑΕ)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7.017.500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7.017.500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ργανισμός Κεντρικής Αγοράς Αθηνών (ΟΚΑΑ) 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(Συγχώνευση με ΕΤΑΝΑΛ)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33.946.900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33.946.900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Εθνικό Ταμείο Επιχειρηματικότητας και Ανάπτυξης (ΕΤΕΑΝ πρώην ΤΕΜΠΜΕ)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181.038.700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181.038.700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Αλεξάνδρεια Ζώνη Καινοτομίας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Εγνατία Οδός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123D1B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900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123D1B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  <w:r w:rsidR="00123D1B">
              <w:rPr>
                <w:rFonts w:ascii="Arial Narrow" w:hAnsi="Arial Narrow" w:cs="Arial"/>
                <w:sz w:val="16"/>
                <w:szCs w:val="16"/>
              </w:rPr>
              <w:t>900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Μονάδα Οργάνωσης της Διαχείρισης Αναπτυξιακών Προγραμμάτων (ΜΟΔ)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129.140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129.140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 Μονάδων Υγείας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5308A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Invest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in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 w:cs="Arial"/>
                    <w:snapToGrid w:val="0"/>
                    <w:color w:val="000000"/>
                    <w:sz w:val="16"/>
                    <w:szCs w:val="16"/>
                    <w:lang w:val="en-GB"/>
                  </w:rPr>
                  <w:t>Greece</w:t>
                </w:r>
              </w:smartTag>
            </w:smartTag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πρώην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ΕΛΚΕ</w:t>
            </w:r>
            <w:r w:rsidRPr="005308A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>)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293.400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293.400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Διαχείρισης Ειδικού Κεφαλαίου ΤΑΠ-ΟΤΕ (ΕΔΕΚΤ ΟΤΕ) ΑΕΠΕΥ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Εταιρεία Διαχείρισης Δικαιωμάτων Πνευματικής και Βιομηχανικής Ιδιοκτησίας Ελληνικού Δημοσίου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45.000.000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45.000.000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Λειτουργός Αγοράς Ηλεκτρικής Ενέργειας (ΛΑΓΗΕ) ΑΕ (πρώην ΔΕΣΜΗΕ ΑΕ)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293.500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Οργανισμός Ανάπτυξης Κρήτης (ΟΑΚ)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532.800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271.728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51,00</w:t>
            </w:r>
          </w:p>
        </w:tc>
      </w:tr>
      <w:tr w:rsidR="00123D1B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BFBFBF" w:themeFill="background1" w:themeFillShade="BF"/>
          </w:tcPr>
          <w:p w:rsidR="00123D1B" w:rsidRDefault="00123D1B" w:rsidP="004D5E3A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Οργανισμός Λιμένων νομού Εύβοιας </w:t>
            </w:r>
            <w:r w:rsidR="00E009F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(ΟΛΝΕ)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E009F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</w:t>
            </w:r>
            <w:r w:rsidR="00E009F9">
              <w:rPr>
                <w:rFonts w:ascii="Arial Narrow" w:hAnsi="Arial Narrow" w:cs="Arial"/>
                <w:sz w:val="16"/>
                <w:szCs w:val="16"/>
              </w:rPr>
              <w:t>694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4D5E3A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</w:t>
            </w:r>
            <w:r w:rsidR="00E009F9">
              <w:rPr>
                <w:rFonts w:ascii="Arial Narrow" w:hAnsi="Arial Narrow" w:cs="Arial"/>
                <w:sz w:val="16"/>
                <w:szCs w:val="16"/>
              </w:rPr>
              <w:t>694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BFBFBF" w:themeFill="background1" w:themeFillShade="BF"/>
            <w:vAlign w:val="bottom"/>
          </w:tcPr>
          <w:p w:rsidR="00123D1B" w:rsidRDefault="00123D1B" w:rsidP="004D5E3A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123D1B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Εταιρεία Τοπικής Ανάπτυξης και Αυτοδιοίκησης (ΕΕΤΑΑ)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480.000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Ηλεκτρονική Διακυβέρνηση Κοινωνικής Ασφάλισης (ΗΔΙΚΑ)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3.000.000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F708A1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F708A1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Αθηναϊκό Πρακτορείο Ειδήσεων – Μακεδονικό Πρακτορείο Ειδήσεων (ΑΠΕ-ΜΠΕ)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5.820.170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5.820.170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Χρηματοπιστωτικής Σταθερότητας</w:t>
            </w:r>
            <w:r w:rsidR="00F420CA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F420CA" w:rsidP="00F420CA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49.705</w:t>
            </w:r>
            <w:r w:rsidR="00787659" w:rsidRPr="008400E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425.748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F420CA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49.705</w:t>
            </w:r>
            <w:r w:rsidRPr="008400EF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425.748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Δημοτική Επιχείρηση Λίμνης Ιωαννίνων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247.104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24.710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10,00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ΚΑΪΡ Ρόδου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576.721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21.694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3,76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Εταιρείες Ομίλου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Σαρακάκη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(μεταφορά από χαρτοφυλάκιο ΔΕΚΑ ΑΕ):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Απόλλων ΑΕ Μεσιτείας Ασφαλίσεων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74.000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0,76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Γενική Αυτοκινήτων ΑΕΒΕ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14.680.040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50.320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0,34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Αφοι</w:t>
            </w:r>
            <w:proofErr w:type="spellEnd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Σαρακάκη</w:t>
            </w:r>
            <w:proofErr w:type="spellEnd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 ΑΕΒΜΕ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30.070.790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1.160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0,004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Σαρακάκης</w:t>
            </w:r>
            <w:proofErr w:type="spellEnd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 Λιανική ΑΕΒΕ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27.523.100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880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0,003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ΙΑΣΩΝ ΑΒΕΕ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22.919.651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9.378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Σαρακάκης</w:t>
            </w:r>
            <w:proofErr w:type="spellEnd"/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 xml:space="preserve"> Σέντερ ΑΕΤΕ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15.806.040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237.590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1,50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C53792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</w:pPr>
            <w:r w:rsidRPr="00C53792">
              <w:rPr>
                <w:rFonts w:ascii="Arial Narrow" w:hAnsi="Arial Narrow" w:cs="Arial"/>
                <w:i/>
                <w:snapToGrid w:val="0"/>
                <w:color w:val="000000"/>
                <w:sz w:val="16"/>
                <w:szCs w:val="16"/>
              </w:rPr>
              <w:t>- Κτηματική και Ναυτική ΑΕ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6.814.670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221.510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3,25</w:t>
            </w:r>
          </w:p>
        </w:tc>
      </w:tr>
      <w:tr w:rsidR="00787659" w:rsidRPr="009E5826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6A6A6" w:themeFill="background1" w:themeFillShade="A6"/>
          </w:tcPr>
          <w:p w:rsidR="00787659" w:rsidRPr="009E582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Συστήματος Αμοιβών Νοσοκομείων (ΕΣΑΝ ΑΕ)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9E5826" w:rsidTr="00787659">
        <w:trPr>
          <w:trHeight w:val="20"/>
        </w:trPr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787659" w:rsidRPr="009E5826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Διαχειριστική Εταιρεία Υδρογονανθράκων ΑΕ (ΕΔΕΥ ΑΕ)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9E5826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333.333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787659" w:rsidRPr="009E5826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333.333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Αξιοποίησης Ιδιωτικής Περιουσίας Ελληνικού Δημοσίου ΑΕ</w:t>
            </w:r>
            <w:r w:rsidR="00E009F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30.000.000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30.000.000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ΓΑΙΑΟΣΕ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42.149.200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42.149.200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Παράκτιο Αττικό Μέτωπο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ΕΡΤ ΑΕ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Αξιοποίησης Εκκλησιαστικής Ακίνητης Περιουσίας (ΕΑΕΑΠ)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</w:t>
            </w:r>
          </w:p>
        </w:tc>
      </w:tr>
      <w:tr w:rsidR="00F420CA" w:rsidRPr="005E7897" w:rsidTr="004D5E3A">
        <w:trPr>
          <w:trHeight w:val="20"/>
        </w:trPr>
        <w:tc>
          <w:tcPr>
            <w:tcW w:w="5220" w:type="dxa"/>
            <w:shd w:val="clear" w:color="auto" w:fill="auto"/>
          </w:tcPr>
          <w:p w:rsidR="00F420CA" w:rsidRPr="003277CE" w:rsidRDefault="00F420CA" w:rsidP="004D5E3A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(συνεχίζεται)</w:t>
            </w:r>
          </w:p>
        </w:tc>
      </w:tr>
      <w:tr w:rsidR="00F420CA" w:rsidRPr="005E7897" w:rsidTr="004D5E3A">
        <w:trPr>
          <w:trHeight w:val="20"/>
        </w:trPr>
        <w:tc>
          <w:tcPr>
            <w:tcW w:w="5220" w:type="dxa"/>
            <w:shd w:val="clear" w:color="auto" w:fill="auto"/>
          </w:tcPr>
          <w:p w:rsidR="00F420CA" w:rsidRPr="003277CE" w:rsidRDefault="00F420CA" w:rsidP="004D5E3A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420CA" w:rsidRPr="003277CE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F420CA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20CA" w:rsidRPr="00502819" w:rsidTr="004D5E3A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F420CA" w:rsidRPr="00502819" w:rsidRDefault="00F420CA" w:rsidP="004D5E3A">
            <w:pPr>
              <w:pStyle w:val="5"/>
              <w:spacing w:before="10" w:after="10"/>
              <w:ind w:right="-1"/>
              <w:rPr>
                <w:rFonts w:cs="Tahoma"/>
                <w:b w:val="0"/>
                <w:color w:val="000000"/>
                <w:sz w:val="16"/>
                <w:szCs w:val="16"/>
              </w:rPr>
            </w:pPr>
            <w:r w:rsidRPr="00502819">
              <w:rPr>
                <w:rFonts w:cs="Tahoma"/>
                <w:b w:val="0"/>
                <w:color w:val="000000"/>
                <w:sz w:val="16"/>
                <w:szCs w:val="16"/>
              </w:rPr>
              <w:lastRenderedPageBreak/>
              <w:t>(συνέχεια)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F420CA" w:rsidRPr="00502819" w:rsidRDefault="00F420CA" w:rsidP="004D5E3A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420CA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FFFFFF" w:themeFill="background1"/>
          </w:tcPr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Βιομηχανικής Έρευνας &amp; Τεχνολογικής Ανάπτυξης Μετάλλων (ΕΒΕΤΑΜ) ΑΕ</w:t>
            </w:r>
          </w:p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(Συγχώνευση με ΕΚΕΠΥ και ΕΤΑΚΕΙ)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F420CA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4.320.400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F420CA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3.727.700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F420CA" w:rsidRDefault="00524FC6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86,28</w:t>
            </w:r>
          </w:p>
        </w:tc>
      </w:tr>
      <w:tr w:rsidR="00787659" w:rsidRPr="00740D79" w:rsidTr="00F708A1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6A6A6" w:themeFill="background1" w:themeFillShade="A6"/>
          </w:tcPr>
          <w:p w:rsidR="00787659" w:rsidRPr="001B2A4A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ΦΟΙΝΙΞ 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  <w:lang w:val="en-US"/>
              </w:rPr>
              <w:t>GROUPAMA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22.074.640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F420CA" w:rsidRPr="00740D79" w:rsidTr="00787659">
        <w:trPr>
          <w:trHeight w:val="20"/>
        </w:trPr>
        <w:tc>
          <w:tcPr>
            <w:tcW w:w="5220" w:type="dxa"/>
            <w:tcBorders>
              <w:top w:val="nil"/>
            </w:tcBorders>
            <w:shd w:val="clear" w:color="auto" w:fill="auto"/>
          </w:tcPr>
          <w:p w:rsidR="00F420CA" w:rsidRDefault="00F420CA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Δημόσια Εταιρεία Συμμετοχών Ανεξάρτητος Διαχειριστής Μεταφοράς Ηλεκτρικής Ενέ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ρ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γειας Ανώνυμη Εταιρεία (ΔΕΣ ΑΔΜΗΕ ΑΕ)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200.000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200.000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vAlign w:val="bottom"/>
          </w:tcPr>
          <w:p w:rsidR="00F420CA" w:rsidRDefault="00524FC6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pStyle w:val="5"/>
              <w:spacing w:before="10" w:after="10"/>
              <w:ind w:right="-1"/>
              <w:rPr>
                <w:rFonts w:cs="Tahoma"/>
                <w:color w:val="000000"/>
                <w:sz w:val="16"/>
                <w:szCs w:val="16"/>
              </w:rPr>
            </w:pPr>
            <w:r w:rsidRPr="006F7F99">
              <w:rPr>
                <w:rFonts w:cs="Tahoma"/>
                <w:color w:val="000000"/>
                <w:sz w:val="16"/>
                <w:szCs w:val="16"/>
              </w:rPr>
              <w:t>ΕΠΟΠΤ</w:t>
            </w:r>
            <w:r>
              <w:rPr>
                <w:rFonts w:cs="Tahoma"/>
                <w:color w:val="000000"/>
                <w:sz w:val="16"/>
                <w:szCs w:val="16"/>
              </w:rPr>
              <w:t>ΕΥΟΜΕΝΕΣ ΑΠΟ ΤΗ ΓΕΝ. ΓΡΑΜΜΑΤΕΙΑ ΕΡΕΥΝΑΣ ΚΑΙ ΤΕΧΝΟΛΟΓΙΑΣ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E8166F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7659" w:rsidRPr="006F7F99" w:rsidTr="00F708A1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Εθνικό Δίκτυο Έρευνας και Τεχνολογίας (</w:t>
            </w:r>
            <w:r w:rsidRPr="006F7F99"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ΕΔΕΤ</w:t>
            </w: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6.603.081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901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6.603.081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F708A1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Επιστημονικό Πάρκο Πατρών (ΕΠΠ)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1.337.568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1.337.568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5E7897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5E7897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8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ΥΠΟ ΕΚΚΑΘΑΡΙΣΗ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Ολυμπιακές Αερογραμμές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130.385.000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130.385.000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572C81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Ολυμπιακή Αεροπορία Υπηρεσίες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354.946.354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354.946.354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λληνική Αναπτυξιακή Εταιρεία Επενδύσεων (ΕΑΕΕ)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26.208.640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26.208.640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ΓΡΟΓΗ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Α.Ε.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5.870.000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5.870.000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Δημόσια Επιχείρηση Πολεοδομίας και Στέγασης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ΔΕΠΟΣ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24.541.982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4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24.541.982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Ιχθυοκαλλιεργητικό Κέντρο Αχελώου (</w:t>
            </w:r>
            <w:r w:rsidRPr="006F7F99"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ΙΧΘΥΚΑ</w:t>
            </w: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) ΑΕ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3.827.944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2.148.625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56,13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ahoma"/>
                <w:snapToGrid w:val="0"/>
                <w:color w:val="000000"/>
                <w:sz w:val="16"/>
                <w:szCs w:val="16"/>
              </w:rPr>
              <w:t>ΑΤΕ Τεχνική Πληροφορική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4.</w:t>
            </w:r>
            <w:r>
              <w:rPr>
                <w:rFonts w:ascii="Arial Narrow" w:hAnsi="Arial Narrow" w:cs="Arial"/>
                <w:sz w:val="16"/>
                <w:szCs w:val="16"/>
              </w:rPr>
              <w:t>049.896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280.565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6,93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Νέα Ανώνυμη Εταιρεία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Διώρυγος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Κορίνθου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ΝΑΕΔΚ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395.833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294.104</w:t>
            </w:r>
          </w:p>
        </w:tc>
        <w:tc>
          <w:tcPr>
            <w:tcW w:w="1279" w:type="dxa"/>
            <w:shd w:val="clear" w:color="auto" w:fill="A6A6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74,30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Εταιρεία Τεχνολογικής Ανάπτυξης Τροφίμων (ΕΤΑΤ)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505.000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502.475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73124">
              <w:rPr>
                <w:rFonts w:ascii="Arial Narrow" w:hAnsi="Arial Narrow" w:cs="Arial"/>
                <w:sz w:val="16"/>
                <w:szCs w:val="16"/>
              </w:rPr>
              <w:t>99,50</w:t>
            </w:r>
          </w:p>
        </w:tc>
      </w:tr>
      <w:tr w:rsidR="00787659" w:rsidRPr="00740D79" w:rsidTr="00787659">
        <w:trPr>
          <w:trHeight w:val="20"/>
        </w:trPr>
        <w:tc>
          <w:tcPr>
            <w:tcW w:w="522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Ταμείο Εθνικής Οδοποιίας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ΤΕΟ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 xml:space="preserve"> ΑΕ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56.407.000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56.407.000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Ενοποίηση Αρχαιολογικών Χώρων και Αναπλάσεις ΑΕ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121.449.478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121.449.478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Αγροτική Τράπεζα της Ελλάδος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1.050.573.329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973.710.056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92,68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Ταχυδρομικό Ταμιευτήριο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1.052.524.067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358.313.165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34,04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Ελληνικός Οργανισμός Εξωτερικού Εμπορίου (ΟΠΕ) ΑΕ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623.797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424.182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FFFFFF" w:themeFill="background1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ΑΣΠΙΣ ΠΡΟΝΟΙΑ ΑΕΓΑ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51.365.564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4.375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787659" w:rsidRPr="00273124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 w:themeFill="background1" w:themeFillShade="A6"/>
          </w:tcPr>
          <w:p w:rsidR="00787659" w:rsidRPr="006F7F9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Ελληνική Βιομηχανία Οχημάτων (</w:t>
            </w:r>
            <w:r w:rsidRPr="006F7F99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ΕΛΒΟ</w:t>
            </w:r>
            <w:r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) ΑΕ</w:t>
            </w:r>
            <w:r w:rsidR="00524FC6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115.790.000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98.987.900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bottom"/>
          </w:tcPr>
          <w:p w:rsidR="00787659" w:rsidRPr="008400EF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00EF">
              <w:rPr>
                <w:rFonts w:ascii="Arial Narrow" w:hAnsi="Arial Narrow" w:cs="Arial"/>
                <w:sz w:val="16"/>
                <w:szCs w:val="16"/>
              </w:rPr>
              <w:t>85,49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</w:tcPr>
          <w:p w:rsidR="00787659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808080"/>
          </w:tcPr>
          <w:p w:rsidR="00787659" w:rsidRPr="0062567C" w:rsidRDefault="00787659" w:rsidP="00787659">
            <w:pPr>
              <w:spacing w:before="10" w:after="10"/>
              <w:ind w:right="-1"/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b/>
                <w:snapToGrid w:val="0"/>
                <w:color w:val="000000"/>
                <w:sz w:val="16"/>
                <w:szCs w:val="16"/>
              </w:rPr>
              <w:t>ΕΤΑΙΡΕΙΕΣ ΠΟΥ ΠΡΟΗΛΘΑΝ ΑΠΟ ΤΗΝ ΚΑΤΑΡΓΗΣΗ ΤΟΥ ΕΟΜΜΕΧ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1027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932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87659" w:rsidRDefault="00787659" w:rsidP="00787659">
            <w:pPr>
              <w:tabs>
                <w:tab w:val="decimal" w:pos="633"/>
              </w:tabs>
              <w:spacing w:before="10" w:after="10"/>
              <w:ind w:right="-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Ελληνικό Κέντρο Τεχνολογίας και Σχεδιασμού (ΕΛΚΕΔΕ) ΑΕ (υπό εκκαθάριση)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452.577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230.860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51,01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 xml:space="preserve">Ελληνικό Κέντρο </w:t>
            </w:r>
            <w:proofErr w:type="spellStart"/>
            <w:r w:rsidRPr="0062567C">
              <w:rPr>
                <w:rFonts w:ascii="Arial Narrow" w:hAnsi="Arial Narrow" w:cs="Arial"/>
                <w:sz w:val="16"/>
                <w:szCs w:val="16"/>
              </w:rPr>
              <w:t>Αργιλομάζης</w:t>
            </w:r>
            <w:proofErr w:type="spellEnd"/>
            <w:r w:rsidRPr="0062567C">
              <w:rPr>
                <w:rFonts w:ascii="Arial Narrow" w:hAnsi="Arial Narrow" w:cs="Arial"/>
                <w:sz w:val="16"/>
                <w:szCs w:val="16"/>
              </w:rPr>
              <w:t xml:space="preserve"> (ΕΛΚΕΑ)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1.444.393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1.092.539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75,64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Ελληνικό Κέντρο Αργυροχρυσοχοΐας (ΕΛΚΑ) ΑΕ (υπό εκκαθάριση)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58.700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38.713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65,95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Κέντρο Ελληνικής Γούνας (ΚΕΓ)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58.600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29.886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51,00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Θεσπρωτίας (ΒΙΟΠΑΘΕ)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1.358.876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161.425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11,88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Εθνικό Κέντρο Αξιολόγησης της Ποιότητας και της Τεχνολογίας στην Υγεία</w:t>
            </w:r>
          </w:p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(πρώην ΕΚΕΒΥΛ) ΑΕ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1.266.000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149.599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11,82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Γρεβενών (ΒΙΟΠΑΓΡΕ)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175.800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3.516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Ελληνικά Συστήματα Πληροφορικής (ΕΛΣΥΠ) ΑΕ (υπό εκκαθάριση)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784.552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159.892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20,38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Βιοτεχνικό Πάρκο Χανίων ΑΕ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17.400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29,00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Κέντρο Παραδοσιακής Βιοτεχνίας Ιωαννίνων (ΚΕΠΑΒΙ) ΑΕ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147.000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6.027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4,10</w:t>
            </w:r>
          </w:p>
        </w:tc>
      </w:tr>
      <w:tr w:rsidR="00787659" w:rsidRPr="006F7F99" w:rsidTr="00787659">
        <w:trPr>
          <w:trHeight w:val="20"/>
        </w:trPr>
        <w:tc>
          <w:tcPr>
            <w:tcW w:w="5220" w:type="dxa"/>
            <w:shd w:val="clear" w:color="auto" w:fill="auto"/>
            <w:vAlign w:val="center"/>
          </w:tcPr>
          <w:p w:rsidR="00787659" w:rsidRPr="0062567C" w:rsidRDefault="00787659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 xml:space="preserve">Εκθετήριο Δημοπρατήριο Γούνας ΑΕ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319.680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932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1.305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87659" w:rsidRPr="0062567C" w:rsidRDefault="00787659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2567C">
              <w:rPr>
                <w:rFonts w:ascii="Arial Narrow" w:hAnsi="Arial Narrow" w:cs="Arial"/>
                <w:sz w:val="16"/>
                <w:szCs w:val="16"/>
              </w:rPr>
              <w:t>0,41</w:t>
            </w:r>
          </w:p>
        </w:tc>
      </w:tr>
      <w:tr w:rsidR="00AB5812" w:rsidRPr="006F7F99" w:rsidTr="00AB5812">
        <w:trPr>
          <w:trHeight w:val="20"/>
        </w:trPr>
        <w:tc>
          <w:tcPr>
            <w:tcW w:w="522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ΤΑΝΕΟ ΑΕ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281E3F">
            <w:pPr>
              <w:tabs>
                <w:tab w:val="decimal" w:pos="1027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1.000.000</w:t>
            </w:r>
          </w:p>
        </w:tc>
        <w:tc>
          <w:tcPr>
            <w:tcW w:w="1279" w:type="dxa"/>
            <w:shd w:val="clear" w:color="auto" w:fill="A6A6A6" w:themeFill="background1" w:themeFillShade="A6"/>
            <w:vAlign w:val="center"/>
          </w:tcPr>
          <w:p w:rsidR="00AB5812" w:rsidRPr="0062567C" w:rsidRDefault="00AB5812" w:rsidP="00787659">
            <w:pPr>
              <w:tabs>
                <w:tab w:val="decimal" w:pos="633"/>
              </w:tabs>
              <w:spacing w:before="10" w:after="1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</w:tbl>
    <w:p w:rsidR="001B2A4A" w:rsidRPr="008B533B" w:rsidRDefault="00F767F7" w:rsidP="00A5340B">
      <w:pPr>
        <w:ind w:right="-1"/>
        <w:rPr>
          <w:rFonts w:ascii="Arial Narrow" w:hAnsi="Arial Narrow"/>
          <w:sz w:val="16"/>
          <w:szCs w:val="16"/>
        </w:rPr>
      </w:pPr>
      <w:r w:rsidRPr="008B533B">
        <w:rPr>
          <w:rFonts w:ascii="Arial Narrow" w:hAnsi="Arial Narrow"/>
          <w:sz w:val="16"/>
          <w:szCs w:val="16"/>
        </w:rPr>
        <w:t>Πηγή: Γενική Γραμματεία Δημόσιας Περιουσίας</w:t>
      </w:r>
    </w:p>
    <w:p w:rsidR="00524FC6" w:rsidRDefault="00524FC6" w:rsidP="00524FC6">
      <w:pPr>
        <w:tabs>
          <w:tab w:val="left" w:pos="142"/>
        </w:tabs>
        <w:ind w:left="142" w:right="-1" w:hanging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ab/>
        <w:t xml:space="preserve">Επιχειρήσεις που μεταβιβάζονται στην ΕΔΗΣ-Παράρτημα Δ’ (βλ. ν. 4389/2016 (ΦΕΚ 94/ </w:t>
      </w:r>
      <w:proofErr w:type="spellStart"/>
      <w:r>
        <w:rPr>
          <w:rFonts w:ascii="Arial Narrow" w:hAnsi="Arial Narrow"/>
          <w:sz w:val="16"/>
          <w:szCs w:val="16"/>
        </w:rPr>
        <w:t>τ.Α</w:t>
      </w:r>
      <w:proofErr w:type="spellEnd"/>
      <w:r>
        <w:rPr>
          <w:rFonts w:ascii="Arial Narrow" w:hAnsi="Arial Narrow"/>
          <w:sz w:val="16"/>
          <w:szCs w:val="16"/>
        </w:rPr>
        <w:t>’) &amp; Ομάδα Β’ (βλ. παρ.3 αρ.2 ν. 4425/2016 (ΦΕΚ 185/τ.Α’ ) όταν η εταιρεία αποκτήσει νομική προσωπικότητα (βλ. παρ.2 αρ. 184 ν. 4389/2016 (ΦΕΚ 94/τ.Α’)</w:t>
      </w:r>
    </w:p>
    <w:p w:rsidR="00524FC6" w:rsidRDefault="00524FC6" w:rsidP="00524FC6">
      <w:pPr>
        <w:tabs>
          <w:tab w:val="left" w:pos="142"/>
        </w:tabs>
        <w:ind w:left="142" w:right="-1" w:hanging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</w:t>
      </w:r>
      <w:r>
        <w:rPr>
          <w:rFonts w:ascii="Arial Narrow" w:hAnsi="Arial Narrow"/>
          <w:sz w:val="16"/>
          <w:szCs w:val="16"/>
        </w:rPr>
        <w:tab/>
        <w:t>βλ. παρ. 1 αρ. 188 ν. 4389/2016 (ΦΕΚ 94/τ.Α’)</w:t>
      </w:r>
    </w:p>
    <w:p w:rsidR="00431DB5" w:rsidRDefault="00431DB5" w:rsidP="00524FC6">
      <w:pPr>
        <w:ind w:right="-1"/>
      </w:pPr>
    </w:p>
    <w:p w:rsidR="009D1693" w:rsidRPr="007731B1" w:rsidRDefault="009D1693" w:rsidP="009D1693">
      <w:pPr>
        <w:suppressAutoHyphens/>
        <w:spacing w:line="276" w:lineRule="auto"/>
        <w:jc w:val="both"/>
        <w:rPr>
          <w:rFonts w:ascii="Arial Narrow" w:hAnsi="Arial Narrow"/>
          <w:b/>
        </w:rPr>
      </w:pPr>
    </w:p>
    <w:p w:rsidR="005F35D5" w:rsidRPr="007731B1" w:rsidRDefault="005F35D5" w:rsidP="009D1693">
      <w:pPr>
        <w:suppressAutoHyphens/>
        <w:spacing w:line="276" w:lineRule="auto"/>
        <w:jc w:val="both"/>
        <w:rPr>
          <w:rFonts w:ascii="Arial Narrow" w:hAnsi="Arial Narrow"/>
          <w:b/>
        </w:rPr>
      </w:pPr>
    </w:p>
    <w:p w:rsidR="009D1693" w:rsidRPr="00CC36F8" w:rsidRDefault="009D1693" w:rsidP="009D1693">
      <w:pPr>
        <w:suppressAutoHyphens/>
        <w:spacing w:line="276" w:lineRule="auto"/>
        <w:jc w:val="both"/>
        <w:rPr>
          <w:rFonts w:ascii="Arial Narrow" w:hAnsi="Arial Narrow"/>
          <w:b/>
          <w:color w:val="000099"/>
        </w:rPr>
      </w:pPr>
      <w:r w:rsidRPr="00CC36F8">
        <w:rPr>
          <w:rFonts w:ascii="Arial Narrow" w:hAnsi="Arial Narrow"/>
          <w:b/>
          <w:color w:val="000099"/>
        </w:rPr>
        <w:t xml:space="preserve">Γενική Γραμματεία Δημόσιας Περιουσίας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Κυβέρνηση προωθεί σταθερά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μια πολιτική ορθολογικής διαχείρισης και </w:t>
      </w:r>
      <w:proofErr w:type="spellStart"/>
      <w:r w:rsidRPr="00CC36F8">
        <w:rPr>
          <w:sz w:val="22"/>
          <w:szCs w:val="22"/>
        </w:rPr>
        <w:t>στοχευμένης</w:t>
      </w:r>
      <w:proofErr w:type="spellEnd"/>
      <w:r w:rsidRPr="00CC36F8">
        <w:rPr>
          <w:sz w:val="22"/>
          <w:szCs w:val="22"/>
        </w:rPr>
        <w:t xml:space="preserve"> αξιοποίησης της περιουσίας του Δημοσίου, η οποία μπορεί να εξασφαλίσει σημαντικά, σταθερά και σε μακροχρ</w:t>
      </w:r>
      <w:r w:rsidRPr="00CC36F8">
        <w:rPr>
          <w:sz w:val="22"/>
          <w:szCs w:val="22"/>
        </w:rPr>
        <w:t>ό</w:t>
      </w:r>
      <w:r w:rsidRPr="00CC36F8">
        <w:rPr>
          <w:sz w:val="22"/>
          <w:szCs w:val="22"/>
        </w:rPr>
        <w:t>νια βάση έσοδα για το Δημόσιο, να μειώσει το ύψος του χρέους, και να δημιουργήσει πρόσθετα αν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πτυξιακά οφέλη. Η πολιτική αυτή έχει ως βασικούς άξονες την καταγραφή, την προστασία και την 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>ξιοποίηση της ακίνητης περιουσίας του Δημοσίου, το πρόγραμμα Αποκρατικοποιήσεων και τον ε</w:t>
      </w:r>
      <w:r w:rsidRPr="00CC36F8">
        <w:rPr>
          <w:sz w:val="22"/>
          <w:szCs w:val="22"/>
        </w:rPr>
        <w:t>κ</w:t>
      </w:r>
      <w:r w:rsidRPr="00CC36F8">
        <w:rPr>
          <w:sz w:val="22"/>
          <w:szCs w:val="22"/>
        </w:rPr>
        <w:t xml:space="preserve">συγχρονισμό και την απλοποίηση των διαδικασιών και του νομοθετικού πλαισίου. </w:t>
      </w: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lastRenderedPageBreak/>
        <w:t>Αναλυτικά: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t>Καταγραφή</w:t>
      </w: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Σχετικά με την καταγραφή της Δημόσιας Περιουσίας βρίσκονται σε εξέλιξη δύο σημαντικά έργα: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i/>
          <w:sz w:val="22"/>
          <w:szCs w:val="22"/>
        </w:rPr>
      </w:pPr>
      <w:r w:rsidRPr="00BF1EF5">
        <w:rPr>
          <w:sz w:val="22"/>
          <w:szCs w:val="22"/>
        </w:rPr>
        <w:t>Ψηφιακές</w:t>
      </w:r>
      <w:r w:rsidRPr="00CC36F8">
        <w:rPr>
          <w:b/>
          <w:i/>
          <w:sz w:val="22"/>
          <w:szCs w:val="22"/>
        </w:rPr>
        <w:t xml:space="preserve"> Υπηρεσίες Δημόσιας Περιουσίας και Εθνικών Κληροδοτημάτων (ΨΥΔΗΠΕΕΚ</w:t>
      </w:r>
      <w:r w:rsidRPr="00CC36F8">
        <w:rPr>
          <w:i/>
          <w:sz w:val="22"/>
          <w:szCs w:val="22"/>
        </w:rPr>
        <w:t>)</w:t>
      </w:r>
    </w:p>
    <w:p w:rsidR="009D1693" w:rsidRPr="007731B1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Αντικείμενο του έργου είναι η υποστήριξη όλων των διαδικασιών των υπηρεσιών της Γενικής Διε</w:t>
      </w:r>
      <w:r w:rsidRPr="00CC36F8">
        <w:rPr>
          <w:sz w:val="22"/>
          <w:szCs w:val="22"/>
        </w:rPr>
        <w:t>ύ</w:t>
      </w:r>
      <w:r w:rsidRPr="00CC36F8">
        <w:rPr>
          <w:sz w:val="22"/>
          <w:szCs w:val="22"/>
        </w:rPr>
        <w:t>θυνσης Δημόσιας Περιουσίας, μέσ</w:t>
      </w:r>
      <w:r>
        <w:rPr>
          <w:sz w:val="22"/>
          <w:szCs w:val="22"/>
        </w:rPr>
        <w:t xml:space="preserve">ω της ψηφιοποίησης </w:t>
      </w:r>
      <w:r w:rsidRPr="00CC36F8">
        <w:rPr>
          <w:sz w:val="22"/>
          <w:szCs w:val="22"/>
        </w:rPr>
        <w:t>και διάθεσης διαγραμμάτων και εγγράφων καθώς και της δημιουργίας περιγραφικής και γεωγραφικής βάσης δεδομένων. Στόχος για το 2017 ε</w:t>
      </w:r>
      <w:r w:rsidRPr="00CC36F8">
        <w:rPr>
          <w:sz w:val="22"/>
          <w:szCs w:val="22"/>
        </w:rPr>
        <w:t>ί</w:t>
      </w:r>
      <w:r w:rsidRPr="00CC36F8">
        <w:rPr>
          <w:sz w:val="22"/>
          <w:szCs w:val="22"/>
        </w:rPr>
        <w:t>ναι η πλήρης εφαρμογή των ψηφιακών υπηρεσιών και η δημιουργία πλατφόρμας ηλεκτρονικών δημ</w:t>
      </w:r>
      <w:r w:rsidRPr="00CC36F8">
        <w:rPr>
          <w:sz w:val="22"/>
          <w:szCs w:val="22"/>
        </w:rPr>
        <w:t>ο</w:t>
      </w:r>
      <w:r w:rsidRPr="00CC36F8">
        <w:rPr>
          <w:sz w:val="22"/>
          <w:szCs w:val="22"/>
        </w:rPr>
        <w:t>πρασιών (παραχώρηση χρήσης αιγιαλού και παραλίας, αμμοληψιών κ.λπ.), σε συνεργασία με τη ΓΓΠΣ.</w:t>
      </w:r>
      <w:r>
        <w:rPr>
          <w:sz w:val="22"/>
          <w:szCs w:val="22"/>
        </w:rPr>
        <w:t xml:space="preserve"> </w:t>
      </w:r>
    </w:p>
    <w:p w:rsidR="005F35D5" w:rsidRPr="007731B1" w:rsidRDefault="005F35D5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b/>
          <w:bCs/>
          <w:i/>
          <w:sz w:val="22"/>
          <w:szCs w:val="22"/>
        </w:rPr>
      </w:pPr>
      <w:r w:rsidRPr="00CC36F8">
        <w:rPr>
          <w:b/>
          <w:bCs/>
          <w:i/>
          <w:sz w:val="22"/>
          <w:szCs w:val="22"/>
        </w:rPr>
        <w:t xml:space="preserve"> Μητρώο Ακίνητης Περιουσίας (ΜΑΠ) </w:t>
      </w:r>
    </w:p>
    <w:p w:rsidR="009D1693" w:rsidRPr="00CC36F8" w:rsidRDefault="009D1693" w:rsidP="009D1693">
      <w:pPr>
        <w:jc w:val="both"/>
        <w:rPr>
          <w:b/>
          <w:bCs/>
          <w:sz w:val="22"/>
          <w:szCs w:val="22"/>
        </w:rPr>
      </w:pPr>
      <w:r w:rsidRPr="00CC36F8">
        <w:rPr>
          <w:sz w:val="22"/>
          <w:szCs w:val="22"/>
        </w:rPr>
        <w:t>Το ΜΑΠ αποτελεί βασική δράση της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ΓΓΔΠ για την καταγραφή, σε ενιαίο Μητρώο, όλης της ακίν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 xml:space="preserve">της περιουσίας φορέων του Δημοσίου Τομέα. Το Μητρώο Ακίνητης Περιουσίας είναι ένα συνεχώς </w:t>
      </w:r>
      <w:proofErr w:type="spellStart"/>
      <w:r w:rsidRPr="00CC36F8">
        <w:rPr>
          <w:sz w:val="22"/>
          <w:szCs w:val="22"/>
        </w:rPr>
        <w:t>επικαιροποιούμενο</w:t>
      </w:r>
      <w:proofErr w:type="spellEnd"/>
      <w:r w:rsidRPr="00CC36F8">
        <w:rPr>
          <w:sz w:val="22"/>
          <w:szCs w:val="22"/>
        </w:rPr>
        <w:t xml:space="preserve"> γεωγραφικό και περιγραφικό μητρώο, στο οποίο διασυνδέονται οι βάσεις δεδομ</w:t>
      </w:r>
      <w:r w:rsidRPr="00CC36F8">
        <w:rPr>
          <w:sz w:val="22"/>
          <w:szCs w:val="22"/>
        </w:rPr>
        <w:t>έ</w:t>
      </w:r>
      <w:r w:rsidRPr="00CC36F8">
        <w:rPr>
          <w:sz w:val="22"/>
          <w:szCs w:val="22"/>
        </w:rPr>
        <w:t>νων της δημόσιας περιουσίας όλων των Υπουργείων. Στόχος για το 2017 είναι η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ολοκλήρωση των </w:t>
      </w:r>
      <w:proofErr w:type="spellStart"/>
      <w:r w:rsidRPr="00CC36F8">
        <w:rPr>
          <w:sz w:val="22"/>
          <w:szCs w:val="22"/>
        </w:rPr>
        <w:t>δ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>αλειτουργικοτήτων</w:t>
      </w:r>
      <w:proofErr w:type="spellEnd"/>
      <w:r w:rsidRPr="00CC36F8">
        <w:rPr>
          <w:sz w:val="22"/>
          <w:szCs w:val="22"/>
        </w:rPr>
        <w:t xml:space="preserve"> με τα πληροφοριακά συστήματα φορέων του δημοσίου.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b/>
          <w:bCs/>
          <w:i/>
          <w:sz w:val="22"/>
          <w:szCs w:val="22"/>
        </w:rPr>
      </w:pPr>
      <w:r w:rsidRPr="000B2555">
        <w:rPr>
          <w:b/>
          <w:bCs/>
          <w:i/>
          <w:sz w:val="22"/>
          <w:szCs w:val="22"/>
        </w:rPr>
        <w:t>Προστασία</w:t>
      </w:r>
    </w:p>
    <w:p w:rsidR="009D1693" w:rsidRPr="00C24E0C" w:rsidRDefault="009D1693" w:rsidP="009D1693">
      <w:pPr>
        <w:jc w:val="both"/>
        <w:rPr>
          <w:b/>
          <w:bCs/>
          <w:i/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Βασική αποστολή των Υπηρεσιών της ΓΓΔΠ είναι η προστασία της Ιδιωτικής και Κοινόχρηστης π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ριουσίας του Δημοσίου.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Στόχος της ΓΓΔΠ είναι, μετά την ολοκλήρωση του ΨΥΔΗΠΕΕΚ, η καταχ</w:t>
      </w:r>
      <w:r w:rsidRPr="00CC36F8">
        <w:rPr>
          <w:sz w:val="22"/>
          <w:szCs w:val="22"/>
        </w:rPr>
        <w:t>ώ</w:t>
      </w:r>
      <w:r w:rsidRPr="00CC36F8">
        <w:rPr>
          <w:sz w:val="22"/>
          <w:szCs w:val="22"/>
        </w:rPr>
        <w:t xml:space="preserve">ριση ανά τακτά χρονικά διαστήματα, των χωρικών μεταβολών στις συντεταγμένες των Δημοσίων Κτημάτων και των ακτών όλης της Χώρας με την αξιοποίηση δορυφορικών δεδομένων. </w:t>
      </w:r>
    </w:p>
    <w:p w:rsidR="009D1693" w:rsidRPr="00CC36F8" w:rsidRDefault="009D1693" w:rsidP="009D1693">
      <w:pPr>
        <w:jc w:val="both"/>
        <w:rPr>
          <w:b/>
          <w:sz w:val="22"/>
          <w:szCs w:val="22"/>
        </w:rPr>
      </w:pPr>
    </w:p>
    <w:p w:rsidR="009D1693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t>Αξιοποίηση</w:t>
      </w: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Στόχος για το 2017 είναι η κάλυψη μέρους των στεγαστικών αναγκών των υπηρεσιών και Οργαν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 xml:space="preserve">σμών του Δημοσίου με αξιοποίηση της ακίνητης κτηριακής περιουσίας του ώστε να υπάρξει δραστική μείωση των λειτουργικών δαπανών του.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Άμεσα έσοδα για τον Κρατικό Προϋπολογισμό μπορούν να εξασφαλισθούν και από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την εκποίηση των κατεχομένων Δημοσίων και Ανταλλαξίμων Κτημάτων. Η εξαγορά των κατεχομένων Δημοσίων και </w:t>
      </w:r>
      <w:proofErr w:type="spellStart"/>
      <w:r w:rsidRPr="00CC36F8">
        <w:rPr>
          <w:sz w:val="22"/>
          <w:szCs w:val="22"/>
        </w:rPr>
        <w:t>Aνταλλαξίμων</w:t>
      </w:r>
      <w:proofErr w:type="spellEnd"/>
      <w:r w:rsidRPr="00CC36F8">
        <w:rPr>
          <w:sz w:val="22"/>
          <w:szCs w:val="22"/>
        </w:rPr>
        <w:t xml:space="preserve"> </w:t>
      </w:r>
      <w:proofErr w:type="spellStart"/>
      <w:r w:rsidRPr="00CC36F8">
        <w:rPr>
          <w:sz w:val="22"/>
          <w:szCs w:val="22"/>
        </w:rPr>
        <w:t>Kτημάτων</w:t>
      </w:r>
      <w:proofErr w:type="spellEnd"/>
      <w:r w:rsidRPr="00CC36F8">
        <w:rPr>
          <w:sz w:val="22"/>
          <w:szCs w:val="22"/>
        </w:rPr>
        <w:t>, αποτελεί λύση αξιοποίησης της Δημόσιας Περιουσίας με πολλαπλή στ</w:t>
      </w:r>
      <w:r w:rsidRPr="00CC36F8">
        <w:rPr>
          <w:sz w:val="22"/>
          <w:szCs w:val="22"/>
        </w:rPr>
        <w:t>ό</w:t>
      </w:r>
      <w:r w:rsidRPr="00CC36F8">
        <w:rPr>
          <w:sz w:val="22"/>
          <w:szCs w:val="22"/>
        </w:rPr>
        <w:t>χευση: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Την εξάλειψη κοινωνικών συγκρούσεων και αναστατώσεων που εκδηλώνονται κάθε φορά που η Πολιτεία σπεύδει να προστατεύσει την περιουσία της.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Την αποτελεσματική προστασία της κοινόχρηστης περιουσίας του Δημοσίου καθώς και της περ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>ουσίας που θα προκύψει κατά την υλοποίηση του Εθνικού Κτηματολογίου.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Την απελευθέρωση των αρμοδίων διοικητικών υπηρεσιών και των δικαστηρίων από σημαντικό 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>ριθμό δικών, εξόδων και γραφειοκρατικών διαδικασιών.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Σημαντικά έσοδα μπορούν να εξασφαλισθούν και από την τροποποίηση της διαδικασίας παραχώρ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 xml:space="preserve">σης της χρήσης του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ιγιαλού και της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>αραλίας, με διενέργεια ηλεκτρονικών δημοπρασιών και εντατ</w:t>
      </w:r>
      <w:r w:rsidRPr="00CC36F8">
        <w:rPr>
          <w:sz w:val="22"/>
          <w:szCs w:val="22"/>
        </w:rPr>
        <w:t>ι</w:t>
      </w:r>
      <w:r w:rsidRPr="00CC36F8">
        <w:rPr>
          <w:sz w:val="22"/>
          <w:szCs w:val="22"/>
        </w:rPr>
        <w:t>κοποίηση των ελέγχων τ</w:t>
      </w:r>
      <w:r>
        <w:rPr>
          <w:sz w:val="22"/>
          <w:szCs w:val="22"/>
        </w:rPr>
        <w:t>ων αυθαίρετων καταπατήσεων του α</w:t>
      </w:r>
      <w:r w:rsidRPr="00CC36F8">
        <w:rPr>
          <w:sz w:val="22"/>
          <w:szCs w:val="22"/>
        </w:rPr>
        <w:t>ιγιαλού.</w:t>
      </w:r>
      <w:r>
        <w:rPr>
          <w:sz w:val="22"/>
          <w:szCs w:val="22"/>
        </w:rPr>
        <w:t xml:space="preserve"> </w:t>
      </w:r>
    </w:p>
    <w:p w:rsidR="009D1693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Επίσης, στόχος της ΓΓΔΠ είναι η </w:t>
      </w:r>
      <w:proofErr w:type="spellStart"/>
      <w:r w:rsidRPr="00CC36F8">
        <w:rPr>
          <w:sz w:val="22"/>
          <w:szCs w:val="22"/>
        </w:rPr>
        <w:t>επικαιροποίηση</w:t>
      </w:r>
      <w:proofErr w:type="spellEnd"/>
      <w:r w:rsidRPr="00CC36F8">
        <w:rPr>
          <w:sz w:val="22"/>
          <w:szCs w:val="22"/>
        </w:rPr>
        <w:t xml:space="preserve"> και η απλούστευση του νομοθετικού πλαισίου που διέπει τον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ιγιαλό –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>αραλία με αξιοποίηση των νέων τεχνολογιών. Η στόχευση θα είναι διπλή: αφ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 xml:space="preserve">νός, να διασφαλίζεται η προστασία του </w:t>
      </w:r>
      <w:r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ιγιαλού και της </w:t>
      </w:r>
      <w:r>
        <w:rPr>
          <w:sz w:val="22"/>
          <w:szCs w:val="22"/>
        </w:rPr>
        <w:t>π</w:t>
      </w:r>
      <w:r w:rsidRPr="00CC36F8">
        <w:rPr>
          <w:sz w:val="22"/>
          <w:szCs w:val="22"/>
        </w:rPr>
        <w:t xml:space="preserve">αραλίας και αφετέρου να προωθείται και να διευκολύνεται η αναπτυξιακή πολιτική της </w:t>
      </w:r>
      <w:r>
        <w:rPr>
          <w:sz w:val="22"/>
          <w:szCs w:val="22"/>
        </w:rPr>
        <w:t>χ</w:t>
      </w:r>
      <w:r w:rsidRPr="00CC36F8">
        <w:rPr>
          <w:sz w:val="22"/>
          <w:szCs w:val="22"/>
        </w:rPr>
        <w:t>ώρας.</w:t>
      </w:r>
      <w:r>
        <w:rPr>
          <w:sz w:val="22"/>
          <w:szCs w:val="22"/>
        </w:rPr>
        <w:t xml:space="preserve">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24E0C" w:rsidRDefault="009D1693" w:rsidP="009D1693">
      <w:pPr>
        <w:jc w:val="both"/>
        <w:rPr>
          <w:b/>
          <w:i/>
          <w:sz w:val="22"/>
          <w:szCs w:val="22"/>
        </w:rPr>
      </w:pPr>
      <w:r w:rsidRPr="00C24E0C">
        <w:rPr>
          <w:b/>
          <w:i/>
          <w:sz w:val="22"/>
          <w:szCs w:val="22"/>
        </w:rPr>
        <w:lastRenderedPageBreak/>
        <w:t>Πρόγραμμα Αποκρατικοποιήσεων</w:t>
      </w:r>
    </w:p>
    <w:p w:rsidR="009D1693" w:rsidRDefault="009D1693" w:rsidP="009D1693">
      <w:pPr>
        <w:jc w:val="both"/>
        <w:rPr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>Στόχος της Μονάδας Αποκρατικοποιήσεων και Διαχείρισης Κινητών Αξιών για το 2017 είναι η βε</w:t>
      </w:r>
      <w:r w:rsidRPr="00CC36F8">
        <w:rPr>
          <w:sz w:val="22"/>
          <w:szCs w:val="22"/>
        </w:rPr>
        <w:t>λ</w:t>
      </w:r>
      <w:r w:rsidRPr="00CC36F8">
        <w:rPr>
          <w:sz w:val="22"/>
          <w:szCs w:val="22"/>
        </w:rPr>
        <w:t>τίωση και εκσυγχρονισμός του θεσμικού πλαισίου λειτουργίας, κυρίως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σε θέματα εταιρικής διακ</w:t>
      </w:r>
      <w:r w:rsidRPr="00CC36F8">
        <w:rPr>
          <w:sz w:val="22"/>
          <w:szCs w:val="22"/>
        </w:rPr>
        <w:t>υ</w:t>
      </w:r>
      <w:r w:rsidRPr="00CC36F8">
        <w:rPr>
          <w:sz w:val="22"/>
          <w:szCs w:val="22"/>
        </w:rPr>
        <w:t>βέρνησης κατά τα πρότυπα του ΟΟΣΑ, για όλες τις ΔΕΚΟ του κεφαλαίου Α’ του ν. 3429/2005 καθώς και η αποτελεσματικότερη και οικονομικά αποδοτικότερη διαχείριση του εταιρικού χαρτοφυλακίου του Κράτους.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 Ειδικότερα :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ενίσχυση και ο εκσυγχρονισμός του θεσμικού πλαισίου λειτουργίας των Δημοσίων Επιχειρήσ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ων και Οργανισμών.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έγκαιρη διευθέτηση και διεκπεραίωση όλων των διαδικασιών και θεμάτων που αναφύονται κατά τη διαδικασία αποκρατικοποιήσεων.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Ανάληψη πρωτοβουλιών για τον κεντρικό συντονισμό των ενεργειών όλων των</w:t>
      </w:r>
      <w:r>
        <w:rPr>
          <w:sz w:val="22"/>
          <w:szCs w:val="22"/>
        </w:rPr>
        <w:t xml:space="preserve"> </w:t>
      </w:r>
      <w:proofErr w:type="spellStart"/>
      <w:r w:rsidRPr="00CC36F8">
        <w:rPr>
          <w:sz w:val="22"/>
          <w:szCs w:val="22"/>
        </w:rPr>
        <w:t>συνεμπλεκόμ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>νων</w:t>
      </w:r>
      <w:proofErr w:type="spellEnd"/>
      <w:r w:rsidRPr="00CC36F8">
        <w:rPr>
          <w:sz w:val="22"/>
          <w:szCs w:val="22"/>
        </w:rPr>
        <w:t xml:space="preserve"> φορέων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για την ταχύτερη διεκπεραίωση εκκρεμών ζητημάτων με σκοπό την προστασία των συμφερόντων του Δημοσίου και την επίτευξη του μέγιστου δημοσιονομικού οφέλους. </w:t>
      </w:r>
    </w:p>
    <w:p w:rsidR="009D1693" w:rsidRPr="00CC36F8" w:rsidRDefault="009D1693" w:rsidP="009D1693">
      <w:pPr>
        <w:jc w:val="both"/>
        <w:rPr>
          <w:b/>
          <w:sz w:val="22"/>
          <w:szCs w:val="22"/>
        </w:rPr>
      </w:pPr>
    </w:p>
    <w:p w:rsidR="009D1693" w:rsidRDefault="009D1693" w:rsidP="009D1693">
      <w:pPr>
        <w:jc w:val="both"/>
        <w:rPr>
          <w:sz w:val="22"/>
          <w:szCs w:val="22"/>
        </w:rPr>
      </w:pPr>
      <w:r w:rsidRPr="00F96839">
        <w:rPr>
          <w:b/>
          <w:i/>
          <w:sz w:val="22"/>
          <w:szCs w:val="22"/>
        </w:rPr>
        <w:t>Εκσυγχρονισμός διαδικασιών και απλοποίηση νομοθετικού πλαισίου</w:t>
      </w:r>
    </w:p>
    <w:p w:rsidR="009D1693" w:rsidRPr="00F96839" w:rsidRDefault="009D1693" w:rsidP="009D1693">
      <w:pPr>
        <w:jc w:val="both"/>
        <w:rPr>
          <w:sz w:val="22"/>
          <w:szCs w:val="22"/>
        </w:rPr>
      </w:pPr>
      <w:r w:rsidRPr="00F96839">
        <w:rPr>
          <w:sz w:val="22"/>
          <w:szCs w:val="22"/>
        </w:rPr>
        <w:t xml:space="preserve"> </w:t>
      </w:r>
    </w:p>
    <w:p w:rsidR="009D1693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Μέσω της δημιουργίας του Μητρώου Αξιών Ακινήτων επιδιώκεται: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δημιουργία του οικονομικού προφίλ τόσο των Δημοσίων όσο και των Ιδιωτικών ακινήτων της χώρας σε ενιαία βάση δεδομένων τόσο για την άσκηση της εκάστοτε πολιτικής όσο και για την ο</w:t>
      </w:r>
      <w:r w:rsidRPr="00CC36F8">
        <w:rPr>
          <w:sz w:val="22"/>
          <w:szCs w:val="22"/>
        </w:rPr>
        <w:t>ρ</w:t>
      </w:r>
      <w:r w:rsidRPr="00CC36F8">
        <w:rPr>
          <w:sz w:val="22"/>
          <w:szCs w:val="22"/>
        </w:rPr>
        <w:t xml:space="preserve">θολογικότερη διαχείριση – αξιοποίηση της Δημόσιας Περιουσίας.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>Η δημιουργία σε κεντρικό επίπεδο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 xml:space="preserve">ηλεκτρονικού Μητρώου (βάσης δεδομένων) Αξιών Ακινήτων επί καταλλήλων </w:t>
      </w:r>
      <w:proofErr w:type="spellStart"/>
      <w:r w:rsidRPr="00CC36F8">
        <w:rPr>
          <w:sz w:val="22"/>
          <w:szCs w:val="22"/>
        </w:rPr>
        <w:t>γεωχωρικών</w:t>
      </w:r>
      <w:proofErr w:type="spellEnd"/>
      <w:r w:rsidRPr="00CC36F8">
        <w:rPr>
          <w:sz w:val="22"/>
          <w:szCs w:val="22"/>
        </w:rPr>
        <w:t xml:space="preserve"> δεδομένων, με</w:t>
      </w:r>
      <w:r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συγκέντρωση αξιόπιστων στοιχείων των φορέων που τα διαθέτουν, για τη διαρκή παρακολούθηση της αγοράς ακινήτων.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Η μετάβαση από το σύστημα Αντικειμενικών Αξιών Ακινήτων σε σύστημα </w:t>
      </w:r>
      <w:proofErr w:type="spellStart"/>
      <w:r w:rsidRPr="00CC36F8">
        <w:rPr>
          <w:sz w:val="22"/>
          <w:szCs w:val="22"/>
        </w:rPr>
        <w:t>Μεσοσταθμικών</w:t>
      </w:r>
      <w:proofErr w:type="spellEnd"/>
      <w:r w:rsidRPr="00CC36F8">
        <w:rPr>
          <w:sz w:val="22"/>
          <w:szCs w:val="22"/>
        </w:rPr>
        <w:t xml:space="preserve"> </w:t>
      </w:r>
      <w:r w:rsidRPr="00CC36F8">
        <w:rPr>
          <w:sz w:val="22"/>
          <w:szCs w:val="22"/>
        </w:rPr>
        <w:t>Ε</w:t>
      </w:r>
      <w:r w:rsidRPr="00CC36F8">
        <w:rPr>
          <w:sz w:val="22"/>
          <w:szCs w:val="22"/>
        </w:rPr>
        <w:t xml:space="preserve">μπορικών Αξιών Ακινήτων, με τη χρήση και την επεξεργασία του Ηλεκτρονικού Μητρώου Αξιών Ακινήτων. </w:t>
      </w:r>
    </w:p>
    <w:p w:rsidR="009D1693" w:rsidRPr="00CC36F8" w:rsidRDefault="009D1693" w:rsidP="009D169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Η διαρκής εξέλιξη-αναβάθμιση του συστήματος </w:t>
      </w:r>
      <w:proofErr w:type="spellStart"/>
      <w:r w:rsidRPr="00CC36F8">
        <w:rPr>
          <w:sz w:val="22"/>
          <w:szCs w:val="22"/>
        </w:rPr>
        <w:t>Μεσοσταθμικών</w:t>
      </w:r>
      <w:proofErr w:type="spellEnd"/>
      <w:r w:rsidRPr="00CC36F8">
        <w:rPr>
          <w:sz w:val="22"/>
          <w:szCs w:val="22"/>
        </w:rPr>
        <w:t xml:space="preserve"> Εμπορικών Αξιών Ακινήτων, ώστε να αποτελέσει αξιόπιστο εργαλείο για την εμπέδωση διαφάνειας στη συναλλαγή Κράτους </w:t>
      </w:r>
      <w:r>
        <w:rPr>
          <w:sz w:val="22"/>
          <w:szCs w:val="22"/>
        </w:rPr>
        <w:t>-</w:t>
      </w:r>
      <w:r w:rsidRPr="00CC36F8">
        <w:rPr>
          <w:sz w:val="22"/>
          <w:szCs w:val="22"/>
        </w:rPr>
        <w:t xml:space="preserve"> Πολίτη που αφορά τα ακίνητα καθώς και την ορθολογικότερη διαχείριση και αξιοποίηση της Δ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>μόσιας Περιουσίας.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  <w:r w:rsidRPr="00CC36F8">
        <w:rPr>
          <w:sz w:val="22"/>
          <w:szCs w:val="22"/>
        </w:rPr>
        <w:t xml:space="preserve">Προγραμματίζεται η επανεξέταση του </w:t>
      </w:r>
      <w:r>
        <w:rPr>
          <w:sz w:val="22"/>
          <w:szCs w:val="22"/>
        </w:rPr>
        <w:t>κ</w:t>
      </w:r>
      <w:r w:rsidRPr="00CC36F8">
        <w:rPr>
          <w:sz w:val="22"/>
          <w:szCs w:val="22"/>
        </w:rPr>
        <w:t>ώδικα απαλλοτριώσεων με γνώμονα την απλοποίηση των δι</w:t>
      </w:r>
      <w:r w:rsidRPr="00CC36F8">
        <w:rPr>
          <w:sz w:val="22"/>
          <w:szCs w:val="22"/>
        </w:rPr>
        <w:t>α</w:t>
      </w:r>
      <w:r w:rsidRPr="00CC36F8">
        <w:rPr>
          <w:sz w:val="22"/>
          <w:szCs w:val="22"/>
        </w:rPr>
        <w:t xml:space="preserve">δικασιών και την εναρμόνιση με τις </w:t>
      </w:r>
      <w:r>
        <w:rPr>
          <w:sz w:val="22"/>
          <w:szCs w:val="22"/>
        </w:rPr>
        <w:t>κ</w:t>
      </w:r>
      <w:r w:rsidRPr="00CC36F8">
        <w:rPr>
          <w:sz w:val="22"/>
          <w:szCs w:val="22"/>
        </w:rPr>
        <w:t>οινοτικές δεσμεύσεις με απώτερο σκοπό την εξοικονόμηση δ</w:t>
      </w:r>
      <w:r w:rsidRPr="00CC36F8">
        <w:rPr>
          <w:sz w:val="22"/>
          <w:szCs w:val="22"/>
        </w:rPr>
        <w:t>η</w:t>
      </w:r>
      <w:r w:rsidRPr="00CC36F8">
        <w:rPr>
          <w:sz w:val="22"/>
          <w:szCs w:val="22"/>
        </w:rPr>
        <w:t xml:space="preserve">μόσιων δαπανών. </w:t>
      </w: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Pr="00CC36F8" w:rsidRDefault="009D1693" w:rsidP="009D1693">
      <w:pPr>
        <w:jc w:val="both"/>
        <w:rPr>
          <w:sz w:val="22"/>
          <w:szCs w:val="22"/>
        </w:rPr>
      </w:pPr>
    </w:p>
    <w:p w:rsidR="009D1693" w:rsidRDefault="009D1693" w:rsidP="00524FC6">
      <w:pPr>
        <w:ind w:right="-1"/>
      </w:pPr>
    </w:p>
    <w:sectPr w:rsidR="009D1693" w:rsidSect="00DF3DC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247" w:bottom="1418" w:left="1588" w:header="709" w:footer="709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9" w:rsidRDefault="00EE6749">
      <w:r>
        <w:separator/>
      </w:r>
    </w:p>
  </w:endnote>
  <w:endnote w:type="continuationSeparator" w:id="0">
    <w:p w:rsidR="00EE6749" w:rsidRDefault="00EE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1" w:rsidRPr="00A57B28" w:rsidRDefault="00941D33" w:rsidP="00F85CFF">
    <w:pPr>
      <w:pStyle w:val="a4"/>
      <w:jc w:val="both"/>
      <w:rPr>
        <w:color w:val="333333"/>
        <w:lang w:val="en-US"/>
      </w:rPr>
    </w:pPr>
    <w:r w:rsidRPr="00715F2C">
      <w:rPr>
        <w:rStyle w:val="a5"/>
        <w:b/>
        <w:sz w:val="28"/>
      </w:rPr>
      <w:fldChar w:fldCharType="begin"/>
    </w:r>
    <w:r w:rsidR="00370C51" w:rsidRPr="00715F2C">
      <w:rPr>
        <w:rStyle w:val="a5"/>
        <w:b/>
        <w:sz w:val="28"/>
      </w:rPr>
      <w:instrText xml:space="preserve"> PAGE </w:instrText>
    </w:r>
    <w:r w:rsidRPr="00715F2C">
      <w:rPr>
        <w:rStyle w:val="a5"/>
        <w:b/>
        <w:sz w:val="28"/>
      </w:rPr>
      <w:fldChar w:fldCharType="separate"/>
    </w:r>
    <w:r w:rsidR="00300694">
      <w:rPr>
        <w:rStyle w:val="a5"/>
        <w:b/>
        <w:noProof/>
        <w:sz w:val="28"/>
      </w:rPr>
      <w:t>146</w:t>
    </w:r>
    <w:r w:rsidRPr="00715F2C">
      <w:rPr>
        <w:rStyle w:val="a5"/>
        <w:b/>
        <w:sz w:val="28"/>
      </w:rPr>
      <w:fldChar w:fldCharType="end"/>
    </w:r>
    <w:r w:rsidR="00370C51">
      <w:rPr>
        <w:rStyle w:val="a5"/>
        <w:b/>
        <w:color w:val="000080"/>
        <w:sz w:val="28"/>
      </w:rPr>
      <w:t xml:space="preserve">  </w:t>
    </w:r>
    <w:r w:rsidR="00370C51">
      <w:rPr>
        <w:rFonts w:ascii="Arial Narrow" w:hAnsi="Arial Narrow"/>
        <w:color w:val="333333"/>
        <w:sz w:val="22"/>
      </w:rPr>
      <w:t>ΚΡΑΤΙΚΟΣ ΠΡΟΫΠΟΛΟΓΙΣΜΟΣ 201</w:t>
    </w:r>
    <w:r w:rsidR="00370C51">
      <w:rPr>
        <w:rFonts w:ascii="Arial Narrow" w:hAnsi="Arial Narrow"/>
        <w:color w:val="333333"/>
        <w:sz w:val="22"/>
        <w:lang w:val="en-US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1" w:rsidRPr="00D40E4A" w:rsidRDefault="00370C51" w:rsidP="00D40E4A">
    <w:pPr>
      <w:pStyle w:val="a4"/>
      <w:jc w:val="right"/>
      <w:rPr>
        <w:rFonts w:ascii="Arial Narrow" w:hAnsi="Arial Narrow"/>
        <w:sz w:val="22"/>
      </w:rPr>
    </w:pPr>
    <w:r>
      <w:rPr>
        <w:rFonts w:ascii="Arial Narrow" w:hAnsi="Arial Narrow"/>
        <w:color w:val="333333"/>
        <w:sz w:val="22"/>
      </w:rPr>
      <w:t>ΚΡΑΤΙΚΟΣ ΠΡΟΫΠΟΛΟΓΙΣΜΟΣ 201</w:t>
    </w:r>
    <w:r>
      <w:rPr>
        <w:rFonts w:ascii="Arial Narrow" w:hAnsi="Arial Narrow"/>
        <w:color w:val="333333"/>
        <w:sz w:val="22"/>
        <w:lang w:val="en-US"/>
      </w:rPr>
      <w:t>7</w:t>
    </w:r>
    <w:r w:rsidRPr="008857CA">
      <w:rPr>
        <w:rFonts w:ascii="Arial Narrow" w:hAnsi="Arial Narrow"/>
        <w:color w:val="333333"/>
        <w:sz w:val="22"/>
      </w:rPr>
      <w:t xml:space="preserve">    </w:t>
    </w:r>
    <w:r w:rsidR="00941D33" w:rsidRPr="00715F2C">
      <w:rPr>
        <w:rStyle w:val="a5"/>
        <w:b/>
        <w:sz w:val="28"/>
      </w:rPr>
      <w:fldChar w:fldCharType="begin"/>
    </w:r>
    <w:r w:rsidRPr="00715F2C">
      <w:rPr>
        <w:rStyle w:val="a5"/>
        <w:b/>
        <w:sz w:val="28"/>
      </w:rPr>
      <w:instrText xml:space="preserve"> PAGE </w:instrText>
    </w:r>
    <w:r w:rsidR="00941D33" w:rsidRPr="00715F2C">
      <w:rPr>
        <w:rStyle w:val="a5"/>
        <w:b/>
        <w:sz w:val="28"/>
      </w:rPr>
      <w:fldChar w:fldCharType="separate"/>
    </w:r>
    <w:r w:rsidR="00300694">
      <w:rPr>
        <w:rStyle w:val="a5"/>
        <w:b/>
        <w:noProof/>
        <w:sz w:val="28"/>
      </w:rPr>
      <w:t>139</w:t>
    </w:r>
    <w:r w:rsidR="00941D33" w:rsidRPr="00715F2C">
      <w:rPr>
        <w:rStyle w:val="a5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9" w:rsidRDefault="00EE6749">
      <w:r>
        <w:separator/>
      </w:r>
    </w:p>
  </w:footnote>
  <w:footnote w:type="continuationSeparator" w:id="0">
    <w:p w:rsidR="00EE6749" w:rsidRDefault="00EE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1" w:rsidRPr="00D40E4A" w:rsidRDefault="00370C51" w:rsidP="00D40E4A">
    <w:pPr>
      <w:pStyle w:val="a3"/>
      <w:jc w:val="both"/>
      <w:rPr>
        <w:rFonts w:ascii="Arial Narrow" w:hAnsi="Arial Narrow"/>
        <w:b/>
        <w:color w:val="808080"/>
        <w:sz w:val="22"/>
      </w:rPr>
    </w:pPr>
    <w:r w:rsidRPr="00970694">
      <w:rPr>
        <w:rFonts w:ascii="Arial Narrow" w:hAnsi="Arial Narrow"/>
        <w:color w:val="333333"/>
        <w:sz w:val="22"/>
      </w:rPr>
      <w:t>ΕΙΣΗΓΗΤΙΚΗ ΕΚΘΕΣΗ</w:t>
    </w:r>
    <w:r w:rsidRPr="00970694">
      <w:rPr>
        <w:rFonts w:ascii="Arial Narrow" w:hAnsi="Arial Narrow"/>
        <w:b/>
        <w:color w:val="808080"/>
        <w:sz w:val="22"/>
      </w:rPr>
      <w:t xml:space="preserve"> </w:t>
    </w:r>
    <w:r w:rsidRPr="00970694">
      <w:rPr>
        <w:rFonts w:ascii="Arial Narrow" w:hAnsi="Arial Narrow"/>
        <w:b/>
        <w:color w:val="808080"/>
        <w:sz w:val="22"/>
        <w:lang w:val="en-US"/>
      </w:rPr>
      <w:t xml:space="preserve"> </w:t>
    </w:r>
    <w:r w:rsidRPr="00970694">
      <w:rPr>
        <w:rFonts w:ascii="Arial Narrow" w:hAnsi="Arial Narrow"/>
        <w:b/>
        <w:color w:val="808080"/>
        <w:sz w:val="22"/>
      </w:rPr>
      <w:t xml:space="preserve">ΚΕΦΑΛΑΙΟ </w:t>
    </w:r>
    <w:r w:rsidRPr="00970694">
      <w:rPr>
        <w:rFonts w:ascii="Arial Narrow" w:hAnsi="Arial Narrow"/>
        <w:b/>
        <w:color w:val="808080"/>
        <w:sz w:val="22"/>
        <w:lang w:val="en-US"/>
      </w:rPr>
      <w:t>5</w:t>
    </w:r>
    <w:r w:rsidRPr="00D40E4A">
      <w:rPr>
        <w:rFonts w:ascii="Arial Narrow" w:hAnsi="Arial Narrow"/>
        <w:b/>
        <w:color w:val="808080"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51" w:rsidRPr="00D40E4A" w:rsidRDefault="00370C51" w:rsidP="00D40E4A">
    <w:pPr>
      <w:pStyle w:val="a3"/>
      <w:jc w:val="right"/>
      <w:rPr>
        <w:rFonts w:ascii="Arial Narrow" w:hAnsi="Arial Narrow"/>
        <w:b/>
        <w:color w:val="808080"/>
        <w:sz w:val="22"/>
      </w:rPr>
    </w:pPr>
    <w:r w:rsidRPr="008857CA">
      <w:rPr>
        <w:rFonts w:ascii="Arial Narrow" w:hAnsi="Arial Narrow"/>
        <w:color w:val="333333"/>
        <w:sz w:val="22"/>
      </w:rPr>
      <w:t>ΕΙΣΗΓΗΤΙΚΗ ΕΚΘΕΣΗ</w:t>
    </w:r>
    <w:r w:rsidRPr="00D40E4A">
      <w:rPr>
        <w:rFonts w:ascii="Arial Narrow" w:hAnsi="Arial Narrow"/>
        <w:b/>
        <w:color w:val="808080"/>
        <w:sz w:val="22"/>
      </w:rPr>
      <w:t xml:space="preserve"> </w:t>
    </w:r>
    <w:r>
      <w:rPr>
        <w:rFonts w:ascii="Arial Narrow" w:hAnsi="Arial Narrow"/>
        <w:b/>
        <w:color w:val="808080"/>
        <w:sz w:val="22"/>
        <w:lang w:val="en-US"/>
      </w:rPr>
      <w:t xml:space="preserve"> </w:t>
    </w:r>
    <w:r>
      <w:rPr>
        <w:rFonts w:ascii="Arial Narrow" w:hAnsi="Arial Narrow"/>
        <w:b/>
        <w:color w:val="808080"/>
        <w:sz w:val="22"/>
      </w:rPr>
      <w:t xml:space="preserve">ΚΕΦΑΛΑΙΟ </w:t>
    </w:r>
    <w:r>
      <w:rPr>
        <w:rFonts w:ascii="Arial Narrow" w:hAnsi="Arial Narrow"/>
        <w:b/>
        <w:color w:val="808080"/>
        <w:sz w:val="22"/>
        <w:lang w:val="en-US"/>
      </w:rPr>
      <w:t>5</w:t>
    </w:r>
    <w:r w:rsidRPr="00D40E4A">
      <w:rPr>
        <w:rFonts w:ascii="Arial Narrow" w:hAnsi="Arial Narrow"/>
        <w:b/>
        <w:color w:val="808080"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FE23E4"/>
    <w:multiLevelType w:val="hybridMultilevel"/>
    <w:tmpl w:val="516C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155"/>
    <w:multiLevelType w:val="hybridMultilevel"/>
    <w:tmpl w:val="9DAA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DC1"/>
    <w:multiLevelType w:val="hybridMultilevel"/>
    <w:tmpl w:val="8DC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313CF"/>
    <w:multiLevelType w:val="hybridMultilevel"/>
    <w:tmpl w:val="32542064"/>
    <w:lvl w:ilvl="0" w:tplc="0408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77958"/>
    <w:multiLevelType w:val="hybridMultilevel"/>
    <w:tmpl w:val="4FB0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44D09"/>
    <w:multiLevelType w:val="hybridMultilevel"/>
    <w:tmpl w:val="473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mirrorMargin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4A"/>
    <w:rsid w:val="00000593"/>
    <w:rsid w:val="00000D42"/>
    <w:rsid w:val="000013CE"/>
    <w:rsid w:val="0000191B"/>
    <w:rsid w:val="00003351"/>
    <w:rsid w:val="0000337D"/>
    <w:rsid w:val="00004326"/>
    <w:rsid w:val="000045FD"/>
    <w:rsid w:val="00005502"/>
    <w:rsid w:val="00006293"/>
    <w:rsid w:val="000067ED"/>
    <w:rsid w:val="00007FCB"/>
    <w:rsid w:val="000105DB"/>
    <w:rsid w:val="00011958"/>
    <w:rsid w:val="00011C6A"/>
    <w:rsid w:val="00011CC8"/>
    <w:rsid w:val="00011EF2"/>
    <w:rsid w:val="000125F1"/>
    <w:rsid w:val="00012755"/>
    <w:rsid w:val="000129D3"/>
    <w:rsid w:val="00012FD9"/>
    <w:rsid w:val="000130BC"/>
    <w:rsid w:val="0001319E"/>
    <w:rsid w:val="0001350B"/>
    <w:rsid w:val="00013E39"/>
    <w:rsid w:val="0001442D"/>
    <w:rsid w:val="00014E23"/>
    <w:rsid w:val="00020143"/>
    <w:rsid w:val="00021035"/>
    <w:rsid w:val="00022171"/>
    <w:rsid w:val="000228C8"/>
    <w:rsid w:val="00023D94"/>
    <w:rsid w:val="00024596"/>
    <w:rsid w:val="00025AFB"/>
    <w:rsid w:val="00025DB9"/>
    <w:rsid w:val="000267CB"/>
    <w:rsid w:val="00026CA6"/>
    <w:rsid w:val="00026EC2"/>
    <w:rsid w:val="000271D7"/>
    <w:rsid w:val="0003013A"/>
    <w:rsid w:val="00030C6C"/>
    <w:rsid w:val="00030C7A"/>
    <w:rsid w:val="00031F0A"/>
    <w:rsid w:val="000339EC"/>
    <w:rsid w:val="00034693"/>
    <w:rsid w:val="00035936"/>
    <w:rsid w:val="00036271"/>
    <w:rsid w:val="00040481"/>
    <w:rsid w:val="000422C0"/>
    <w:rsid w:val="0004281C"/>
    <w:rsid w:val="0004308B"/>
    <w:rsid w:val="000443D6"/>
    <w:rsid w:val="000456CE"/>
    <w:rsid w:val="000459AE"/>
    <w:rsid w:val="0004658B"/>
    <w:rsid w:val="00046741"/>
    <w:rsid w:val="0004677F"/>
    <w:rsid w:val="00046A1C"/>
    <w:rsid w:val="00046BA4"/>
    <w:rsid w:val="00047240"/>
    <w:rsid w:val="00047445"/>
    <w:rsid w:val="00047996"/>
    <w:rsid w:val="0005023F"/>
    <w:rsid w:val="000505BB"/>
    <w:rsid w:val="00050E12"/>
    <w:rsid w:val="000512BE"/>
    <w:rsid w:val="00052A45"/>
    <w:rsid w:val="0005338D"/>
    <w:rsid w:val="00054F64"/>
    <w:rsid w:val="00055DF4"/>
    <w:rsid w:val="00056F64"/>
    <w:rsid w:val="00057905"/>
    <w:rsid w:val="0005795B"/>
    <w:rsid w:val="00060086"/>
    <w:rsid w:val="00060825"/>
    <w:rsid w:val="000625F6"/>
    <w:rsid w:val="000630B0"/>
    <w:rsid w:val="00063E27"/>
    <w:rsid w:val="00064E42"/>
    <w:rsid w:val="00065914"/>
    <w:rsid w:val="00066017"/>
    <w:rsid w:val="00066754"/>
    <w:rsid w:val="000677B4"/>
    <w:rsid w:val="00067CFB"/>
    <w:rsid w:val="00070E38"/>
    <w:rsid w:val="00070F55"/>
    <w:rsid w:val="00071218"/>
    <w:rsid w:val="000714F1"/>
    <w:rsid w:val="000716EA"/>
    <w:rsid w:val="0007699F"/>
    <w:rsid w:val="00076B4F"/>
    <w:rsid w:val="00076BD2"/>
    <w:rsid w:val="00077C02"/>
    <w:rsid w:val="00080B24"/>
    <w:rsid w:val="00081923"/>
    <w:rsid w:val="0008209C"/>
    <w:rsid w:val="000842AD"/>
    <w:rsid w:val="00084373"/>
    <w:rsid w:val="00084459"/>
    <w:rsid w:val="00084713"/>
    <w:rsid w:val="00085743"/>
    <w:rsid w:val="00085C7A"/>
    <w:rsid w:val="00087A28"/>
    <w:rsid w:val="000933F4"/>
    <w:rsid w:val="00093FCB"/>
    <w:rsid w:val="000941AE"/>
    <w:rsid w:val="0009493E"/>
    <w:rsid w:val="00094FE4"/>
    <w:rsid w:val="000954A4"/>
    <w:rsid w:val="00095AAD"/>
    <w:rsid w:val="000961E8"/>
    <w:rsid w:val="00096C99"/>
    <w:rsid w:val="00097610"/>
    <w:rsid w:val="000A0B59"/>
    <w:rsid w:val="000A14D9"/>
    <w:rsid w:val="000A193D"/>
    <w:rsid w:val="000A20F6"/>
    <w:rsid w:val="000A237F"/>
    <w:rsid w:val="000A3B33"/>
    <w:rsid w:val="000A3FDF"/>
    <w:rsid w:val="000A4993"/>
    <w:rsid w:val="000A4ABE"/>
    <w:rsid w:val="000A5243"/>
    <w:rsid w:val="000A558B"/>
    <w:rsid w:val="000A5856"/>
    <w:rsid w:val="000A7AF2"/>
    <w:rsid w:val="000A7EB9"/>
    <w:rsid w:val="000B0509"/>
    <w:rsid w:val="000B0ACE"/>
    <w:rsid w:val="000B1EFA"/>
    <w:rsid w:val="000B27AC"/>
    <w:rsid w:val="000B35AB"/>
    <w:rsid w:val="000B3D58"/>
    <w:rsid w:val="000B5D94"/>
    <w:rsid w:val="000B6945"/>
    <w:rsid w:val="000B69DB"/>
    <w:rsid w:val="000B6B4D"/>
    <w:rsid w:val="000B71B8"/>
    <w:rsid w:val="000B7ABB"/>
    <w:rsid w:val="000B7BAE"/>
    <w:rsid w:val="000C0382"/>
    <w:rsid w:val="000C0789"/>
    <w:rsid w:val="000C0EBB"/>
    <w:rsid w:val="000C15A7"/>
    <w:rsid w:val="000C167E"/>
    <w:rsid w:val="000C253F"/>
    <w:rsid w:val="000C3980"/>
    <w:rsid w:val="000C4719"/>
    <w:rsid w:val="000C472A"/>
    <w:rsid w:val="000C4A39"/>
    <w:rsid w:val="000C5120"/>
    <w:rsid w:val="000C52D4"/>
    <w:rsid w:val="000C5411"/>
    <w:rsid w:val="000C6228"/>
    <w:rsid w:val="000C627F"/>
    <w:rsid w:val="000C6AAB"/>
    <w:rsid w:val="000C6D23"/>
    <w:rsid w:val="000D097F"/>
    <w:rsid w:val="000D1630"/>
    <w:rsid w:val="000D284B"/>
    <w:rsid w:val="000D2AD6"/>
    <w:rsid w:val="000D2DE5"/>
    <w:rsid w:val="000D3894"/>
    <w:rsid w:val="000D3994"/>
    <w:rsid w:val="000D44BA"/>
    <w:rsid w:val="000D6126"/>
    <w:rsid w:val="000D6BF1"/>
    <w:rsid w:val="000D6F37"/>
    <w:rsid w:val="000D770A"/>
    <w:rsid w:val="000D7870"/>
    <w:rsid w:val="000E0657"/>
    <w:rsid w:val="000E0DFE"/>
    <w:rsid w:val="000E3CE8"/>
    <w:rsid w:val="000E7053"/>
    <w:rsid w:val="000E7288"/>
    <w:rsid w:val="000E7D91"/>
    <w:rsid w:val="000F082D"/>
    <w:rsid w:val="000F297B"/>
    <w:rsid w:val="000F44A6"/>
    <w:rsid w:val="000F4DB1"/>
    <w:rsid w:val="000F551C"/>
    <w:rsid w:val="000F5B42"/>
    <w:rsid w:val="000F5E2A"/>
    <w:rsid w:val="000F6126"/>
    <w:rsid w:val="000F72E6"/>
    <w:rsid w:val="000F77DC"/>
    <w:rsid w:val="001003C2"/>
    <w:rsid w:val="00100514"/>
    <w:rsid w:val="001005DA"/>
    <w:rsid w:val="00101844"/>
    <w:rsid w:val="00102A6E"/>
    <w:rsid w:val="00102B19"/>
    <w:rsid w:val="0010349C"/>
    <w:rsid w:val="001036C7"/>
    <w:rsid w:val="00103BAD"/>
    <w:rsid w:val="001044FC"/>
    <w:rsid w:val="00104E5F"/>
    <w:rsid w:val="00105340"/>
    <w:rsid w:val="00107278"/>
    <w:rsid w:val="00107813"/>
    <w:rsid w:val="00110AD6"/>
    <w:rsid w:val="001115B5"/>
    <w:rsid w:val="00111FC8"/>
    <w:rsid w:val="00114120"/>
    <w:rsid w:val="0011676B"/>
    <w:rsid w:val="00116F3E"/>
    <w:rsid w:val="00117FF7"/>
    <w:rsid w:val="00121309"/>
    <w:rsid w:val="001216F8"/>
    <w:rsid w:val="00121C8D"/>
    <w:rsid w:val="0012394D"/>
    <w:rsid w:val="00123A5F"/>
    <w:rsid w:val="00123D1B"/>
    <w:rsid w:val="00124F5E"/>
    <w:rsid w:val="001250CA"/>
    <w:rsid w:val="0012609A"/>
    <w:rsid w:val="001260D9"/>
    <w:rsid w:val="00126181"/>
    <w:rsid w:val="0012659E"/>
    <w:rsid w:val="00126AE1"/>
    <w:rsid w:val="00127BAB"/>
    <w:rsid w:val="00127C72"/>
    <w:rsid w:val="00131475"/>
    <w:rsid w:val="001314F8"/>
    <w:rsid w:val="00131C63"/>
    <w:rsid w:val="00132B8E"/>
    <w:rsid w:val="00132E3C"/>
    <w:rsid w:val="00133D09"/>
    <w:rsid w:val="0013654E"/>
    <w:rsid w:val="00136B8A"/>
    <w:rsid w:val="0013775B"/>
    <w:rsid w:val="0013796F"/>
    <w:rsid w:val="0014040C"/>
    <w:rsid w:val="00142E5C"/>
    <w:rsid w:val="001436F0"/>
    <w:rsid w:val="001439AA"/>
    <w:rsid w:val="00144A43"/>
    <w:rsid w:val="00145118"/>
    <w:rsid w:val="00147DC1"/>
    <w:rsid w:val="00150D1F"/>
    <w:rsid w:val="0015134D"/>
    <w:rsid w:val="00151806"/>
    <w:rsid w:val="00151EF9"/>
    <w:rsid w:val="00152896"/>
    <w:rsid w:val="00153B38"/>
    <w:rsid w:val="001542DF"/>
    <w:rsid w:val="0015517F"/>
    <w:rsid w:val="001561CD"/>
    <w:rsid w:val="00156522"/>
    <w:rsid w:val="001567E0"/>
    <w:rsid w:val="00160C95"/>
    <w:rsid w:val="00161333"/>
    <w:rsid w:val="00161920"/>
    <w:rsid w:val="0016260A"/>
    <w:rsid w:val="0016264B"/>
    <w:rsid w:val="00166A87"/>
    <w:rsid w:val="0016731B"/>
    <w:rsid w:val="00167FC4"/>
    <w:rsid w:val="00170C8B"/>
    <w:rsid w:val="00170CBC"/>
    <w:rsid w:val="001715C3"/>
    <w:rsid w:val="001727F4"/>
    <w:rsid w:val="00173660"/>
    <w:rsid w:val="00173792"/>
    <w:rsid w:val="00174CCA"/>
    <w:rsid w:val="0017601E"/>
    <w:rsid w:val="00177EEC"/>
    <w:rsid w:val="00180196"/>
    <w:rsid w:val="001804E8"/>
    <w:rsid w:val="00180C49"/>
    <w:rsid w:val="00180E7E"/>
    <w:rsid w:val="001818D9"/>
    <w:rsid w:val="0018212F"/>
    <w:rsid w:val="001821DB"/>
    <w:rsid w:val="00182281"/>
    <w:rsid w:val="00182790"/>
    <w:rsid w:val="00183BB5"/>
    <w:rsid w:val="00184213"/>
    <w:rsid w:val="0018439B"/>
    <w:rsid w:val="001849EA"/>
    <w:rsid w:val="0018523B"/>
    <w:rsid w:val="00185817"/>
    <w:rsid w:val="001862B1"/>
    <w:rsid w:val="0018636C"/>
    <w:rsid w:val="001866E5"/>
    <w:rsid w:val="00187341"/>
    <w:rsid w:val="00190B93"/>
    <w:rsid w:val="00191067"/>
    <w:rsid w:val="00191F24"/>
    <w:rsid w:val="0019439D"/>
    <w:rsid w:val="00194521"/>
    <w:rsid w:val="0019458F"/>
    <w:rsid w:val="00194E79"/>
    <w:rsid w:val="001954AA"/>
    <w:rsid w:val="00196F95"/>
    <w:rsid w:val="00197B90"/>
    <w:rsid w:val="001A044E"/>
    <w:rsid w:val="001A060A"/>
    <w:rsid w:val="001A1679"/>
    <w:rsid w:val="001A19E2"/>
    <w:rsid w:val="001A1C71"/>
    <w:rsid w:val="001A2169"/>
    <w:rsid w:val="001A27FF"/>
    <w:rsid w:val="001A2C74"/>
    <w:rsid w:val="001A3D1B"/>
    <w:rsid w:val="001A53CF"/>
    <w:rsid w:val="001A586C"/>
    <w:rsid w:val="001A59B7"/>
    <w:rsid w:val="001A5A43"/>
    <w:rsid w:val="001A5B0E"/>
    <w:rsid w:val="001A63FC"/>
    <w:rsid w:val="001A6F68"/>
    <w:rsid w:val="001A796F"/>
    <w:rsid w:val="001A7A3B"/>
    <w:rsid w:val="001B0B4A"/>
    <w:rsid w:val="001B0C68"/>
    <w:rsid w:val="001B1D50"/>
    <w:rsid w:val="001B1D5F"/>
    <w:rsid w:val="001B2911"/>
    <w:rsid w:val="001B2945"/>
    <w:rsid w:val="001B2A4A"/>
    <w:rsid w:val="001B2D31"/>
    <w:rsid w:val="001B35F8"/>
    <w:rsid w:val="001B4526"/>
    <w:rsid w:val="001B5490"/>
    <w:rsid w:val="001B5874"/>
    <w:rsid w:val="001B6E67"/>
    <w:rsid w:val="001B7AFF"/>
    <w:rsid w:val="001C0A12"/>
    <w:rsid w:val="001C14A2"/>
    <w:rsid w:val="001C1866"/>
    <w:rsid w:val="001C1F9A"/>
    <w:rsid w:val="001C25DE"/>
    <w:rsid w:val="001C2F24"/>
    <w:rsid w:val="001C337C"/>
    <w:rsid w:val="001C389C"/>
    <w:rsid w:val="001C3F33"/>
    <w:rsid w:val="001C53FB"/>
    <w:rsid w:val="001C5AAD"/>
    <w:rsid w:val="001C65B7"/>
    <w:rsid w:val="001C7593"/>
    <w:rsid w:val="001C7DFC"/>
    <w:rsid w:val="001D0044"/>
    <w:rsid w:val="001D037D"/>
    <w:rsid w:val="001D0689"/>
    <w:rsid w:val="001D071A"/>
    <w:rsid w:val="001D094F"/>
    <w:rsid w:val="001D0B81"/>
    <w:rsid w:val="001D23A9"/>
    <w:rsid w:val="001D269E"/>
    <w:rsid w:val="001D35B5"/>
    <w:rsid w:val="001D37F6"/>
    <w:rsid w:val="001D3D3C"/>
    <w:rsid w:val="001D4E40"/>
    <w:rsid w:val="001D4F10"/>
    <w:rsid w:val="001D50A1"/>
    <w:rsid w:val="001D54E9"/>
    <w:rsid w:val="001D5AC2"/>
    <w:rsid w:val="001D5D00"/>
    <w:rsid w:val="001D61F6"/>
    <w:rsid w:val="001D7EAB"/>
    <w:rsid w:val="001E1C2D"/>
    <w:rsid w:val="001E2B76"/>
    <w:rsid w:val="001E2C02"/>
    <w:rsid w:val="001E2E07"/>
    <w:rsid w:val="001E312F"/>
    <w:rsid w:val="001E371F"/>
    <w:rsid w:val="001E46AF"/>
    <w:rsid w:val="001E5C2E"/>
    <w:rsid w:val="001E6533"/>
    <w:rsid w:val="001E663D"/>
    <w:rsid w:val="001E6E3E"/>
    <w:rsid w:val="001E75ED"/>
    <w:rsid w:val="001E7B22"/>
    <w:rsid w:val="001F0937"/>
    <w:rsid w:val="001F125D"/>
    <w:rsid w:val="001F16CC"/>
    <w:rsid w:val="001F48C4"/>
    <w:rsid w:val="001F60BA"/>
    <w:rsid w:val="001F66AB"/>
    <w:rsid w:val="001F68B2"/>
    <w:rsid w:val="0020008B"/>
    <w:rsid w:val="00200564"/>
    <w:rsid w:val="00200C79"/>
    <w:rsid w:val="0020170A"/>
    <w:rsid w:val="002053C5"/>
    <w:rsid w:val="00210AC1"/>
    <w:rsid w:val="00213114"/>
    <w:rsid w:val="002133A8"/>
    <w:rsid w:val="00213A0A"/>
    <w:rsid w:val="002147CD"/>
    <w:rsid w:val="00214C3F"/>
    <w:rsid w:val="00216D6D"/>
    <w:rsid w:val="0021735F"/>
    <w:rsid w:val="0022046F"/>
    <w:rsid w:val="0022123F"/>
    <w:rsid w:val="00221A73"/>
    <w:rsid w:val="0022210D"/>
    <w:rsid w:val="00222A57"/>
    <w:rsid w:val="00222CF2"/>
    <w:rsid w:val="00223691"/>
    <w:rsid w:val="002241C2"/>
    <w:rsid w:val="00224558"/>
    <w:rsid w:val="00224A9B"/>
    <w:rsid w:val="0022502F"/>
    <w:rsid w:val="00225485"/>
    <w:rsid w:val="0022549F"/>
    <w:rsid w:val="002257D2"/>
    <w:rsid w:val="00225D52"/>
    <w:rsid w:val="00226852"/>
    <w:rsid w:val="00226DCF"/>
    <w:rsid w:val="0022791D"/>
    <w:rsid w:val="00227E68"/>
    <w:rsid w:val="00231C32"/>
    <w:rsid w:val="00232440"/>
    <w:rsid w:val="002329F3"/>
    <w:rsid w:val="002330CD"/>
    <w:rsid w:val="00233D7C"/>
    <w:rsid w:val="00234A2D"/>
    <w:rsid w:val="00234AAC"/>
    <w:rsid w:val="00234F00"/>
    <w:rsid w:val="002356BD"/>
    <w:rsid w:val="00235A3C"/>
    <w:rsid w:val="0023601E"/>
    <w:rsid w:val="002403FE"/>
    <w:rsid w:val="00240E2D"/>
    <w:rsid w:val="002413CA"/>
    <w:rsid w:val="0024322C"/>
    <w:rsid w:val="002454D8"/>
    <w:rsid w:val="002457A5"/>
    <w:rsid w:val="00246113"/>
    <w:rsid w:val="00246779"/>
    <w:rsid w:val="00250B10"/>
    <w:rsid w:val="00251924"/>
    <w:rsid w:val="002537C0"/>
    <w:rsid w:val="002540C2"/>
    <w:rsid w:val="00254C86"/>
    <w:rsid w:val="00254DF7"/>
    <w:rsid w:val="00255530"/>
    <w:rsid w:val="00255EB4"/>
    <w:rsid w:val="002561E9"/>
    <w:rsid w:val="00256965"/>
    <w:rsid w:val="002600EB"/>
    <w:rsid w:val="0026037F"/>
    <w:rsid w:val="00260992"/>
    <w:rsid w:val="00262237"/>
    <w:rsid w:val="002633CC"/>
    <w:rsid w:val="002638DC"/>
    <w:rsid w:val="002668BB"/>
    <w:rsid w:val="00266AB0"/>
    <w:rsid w:val="00266ED7"/>
    <w:rsid w:val="00267BD0"/>
    <w:rsid w:val="0027038C"/>
    <w:rsid w:val="00270962"/>
    <w:rsid w:val="00272DC6"/>
    <w:rsid w:val="00273124"/>
    <w:rsid w:val="00273481"/>
    <w:rsid w:val="00275A6D"/>
    <w:rsid w:val="00276A15"/>
    <w:rsid w:val="00277C5D"/>
    <w:rsid w:val="002806A9"/>
    <w:rsid w:val="00280740"/>
    <w:rsid w:val="00281E3F"/>
    <w:rsid w:val="002829AB"/>
    <w:rsid w:val="00283065"/>
    <w:rsid w:val="00283288"/>
    <w:rsid w:val="00284406"/>
    <w:rsid w:val="00286A18"/>
    <w:rsid w:val="00287769"/>
    <w:rsid w:val="00287AF3"/>
    <w:rsid w:val="00292BD3"/>
    <w:rsid w:val="00292E7C"/>
    <w:rsid w:val="00293843"/>
    <w:rsid w:val="00293B40"/>
    <w:rsid w:val="00294811"/>
    <w:rsid w:val="00294D4F"/>
    <w:rsid w:val="002967F3"/>
    <w:rsid w:val="00296BCC"/>
    <w:rsid w:val="002A0147"/>
    <w:rsid w:val="002A1967"/>
    <w:rsid w:val="002A1A7D"/>
    <w:rsid w:val="002A1B24"/>
    <w:rsid w:val="002A1CFC"/>
    <w:rsid w:val="002A1DFB"/>
    <w:rsid w:val="002A27F2"/>
    <w:rsid w:val="002A298E"/>
    <w:rsid w:val="002A3032"/>
    <w:rsid w:val="002A303C"/>
    <w:rsid w:val="002A407F"/>
    <w:rsid w:val="002A4736"/>
    <w:rsid w:val="002A5E3F"/>
    <w:rsid w:val="002A6842"/>
    <w:rsid w:val="002A7208"/>
    <w:rsid w:val="002B0933"/>
    <w:rsid w:val="002B130A"/>
    <w:rsid w:val="002B1830"/>
    <w:rsid w:val="002B2BE2"/>
    <w:rsid w:val="002B2C08"/>
    <w:rsid w:val="002B38DF"/>
    <w:rsid w:val="002B3F1F"/>
    <w:rsid w:val="002B4A31"/>
    <w:rsid w:val="002B5020"/>
    <w:rsid w:val="002B5CA8"/>
    <w:rsid w:val="002B690B"/>
    <w:rsid w:val="002C0B73"/>
    <w:rsid w:val="002C1949"/>
    <w:rsid w:val="002C2579"/>
    <w:rsid w:val="002C2B99"/>
    <w:rsid w:val="002C2C61"/>
    <w:rsid w:val="002C31FB"/>
    <w:rsid w:val="002C408D"/>
    <w:rsid w:val="002C4225"/>
    <w:rsid w:val="002C4657"/>
    <w:rsid w:val="002C4EDC"/>
    <w:rsid w:val="002C56CC"/>
    <w:rsid w:val="002C7363"/>
    <w:rsid w:val="002D0491"/>
    <w:rsid w:val="002D20E9"/>
    <w:rsid w:val="002D2C13"/>
    <w:rsid w:val="002D2D38"/>
    <w:rsid w:val="002D4E59"/>
    <w:rsid w:val="002D4FF0"/>
    <w:rsid w:val="002D6B68"/>
    <w:rsid w:val="002D6E7E"/>
    <w:rsid w:val="002E20EE"/>
    <w:rsid w:val="002E2A4F"/>
    <w:rsid w:val="002E3479"/>
    <w:rsid w:val="002E3BE3"/>
    <w:rsid w:val="002E5C23"/>
    <w:rsid w:val="002E62A4"/>
    <w:rsid w:val="002E6705"/>
    <w:rsid w:val="002E6D09"/>
    <w:rsid w:val="002E7677"/>
    <w:rsid w:val="002E7F3A"/>
    <w:rsid w:val="002F010D"/>
    <w:rsid w:val="002F1296"/>
    <w:rsid w:val="002F1E74"/>
    <w:rsid w:val="002F201B"/>
    <w:rsid w:val="002F246B"/>
    <w:rsid w:val="002F25EE"/>
    <w:rsid w:val="002F3755"/>
    <w:rsid w:val="002F46A8"/>
    <w:rsid w:val="002F70A3"/>
    <w:rsid w:val="002F77DA"/>
    <w:rsid w:val="002F7BA1"/>
    <w:rsid w:val="002F7BDA"/>
    <w:rsid w:val="00300694"/>
    <w:rsid w:val="00301B4F"/>
    <w:rsid w:val="00303393"/>
    <w:rsid w:val="00303D4F"/>
    <w:rsid w:val="00303ED3"/>
    <w:rsid w:val="00304303"/>
    <w:rsid w:val="00304436"/>
    <w:rsid w:val="003056B6"/>
    <w:rsid w:val="00306166"/>
    <w:rsid w:val="003070D2"/>
    <w:rsid w:val="003077A6"/>
    <w:rsid w:val="0030785C"/>
    <w:rsid w:val="00307F6E"/>
    <w:rsid w:val="003109B5"/>
    <w:rsid w:val="00311074"/>
    <w:rsid w:val="0031188B"/>
    <w:rsid w:val="00311A41"/>
    <w:rsid w:val="00312538"/>
    <w:rsid w:val="00314963"/>
    <w:rsid w:val="00314DF6"/>
    <w:rsid w:val="00317438"/>
    <w:rsid w:val="00317633"/>
    <w:rsid w:val="003200D5"/>
    <w:rsid w:val="00320D7B"/>
    <w:rsid w:val="0032142D"/>
    <w:rsid w:val="00321442"/>
    <w:rsid w:val="00321C39"/>
    <w:rsid w:val="00321EB8"/>
    <w:rsid w:val="0032219F"/>
    <w:rsid w:val="003228A6"/>
    <w:rsid w:val="00322AFD"/>
    <w:rsid w:val="00323BE4"/>
    <w:rsid w:val="00325D41"/>
    <w:rsid w:val="00326200"/>
    <w:rsid w:val="003277CE"/>
    <w:rsid w:val="0033018B"/>
    <w:rsid w:val="003304C7"/>
    <w:rsid w:val="00330BEF"/>
    <w:rsid w:val="003318DE"/>
    <w:rsid w:val="00331B0B"/>
    <w:rsid w:val="00332C9E"/>
    <w:rsid w:val="00334810"/>
    <w:rsid w:val="0033543D"/>
    <w:rsid w:val="00335584"/>
    <w:rsid w:val="003358DA"/>
    <w:rsid w:val="003359A2"/>
    <w:rsid w:val="00335A0E"/>
    <w:rsid w:val="00335ADC"/>
    <w:rsid w:val="00335C09"/>
    <w:rsid w:val="003362B3"/>
    <w:rsid w:val="00336FD5"/>
    <w:rsid w:val="0033788C"/>
    <w:rsid w:val="003412ED"/>
    <w:rsid w:val="00341C45"/>
    <w:rsid w:val="0034470D"/>
    <w:rsid w:val="0034482B"/>
    <w:rsid w:val="00345181"/>
    <w:rsid w:val="00345794"/>
    <w:rsid w:val="00345BFB"/>
    <w:rsid w:val="00346249"/>
    <w:rsid w:val="00347F1B"/>
    <w:rsid w:val="00350985"/>
    <w:rsid w:val="003518FE"/>
    <w:rsid w:val="00351E2F"/>
    <w:rsid w:val="00352AAF"/>
    <w:rsid w:val="00352C7D"/>
    <w:rsid w:val="0035449F"/>
    <w:rsid w:val="00354F91"/>
    <w:rsid w:val="003563E1"/>
    <w:rsid w:val="003564CF"/>
    <w:rsid w:val="0035683D"/>
    <w:rsid w:val="00356918"/>
    <w:rsid w:val="00356A1A"/>
    <w:rsid w:val="00357A00"/>
    <w:rsid w:val="00360ECE"/>
    <w:rsid w:val="0036338E"/>
    <w:rsid w:val="00364530"/>
    <w:rsid w:val="00370C51"/>
    <w:rsid w:val="003710DC"/>
    <w:rsid w:val="0037130B"/>
    <w:rsid w:val="00371360"/>
    <w:rsid w:val="00371F0B"/>
    <w:rsid w:val="0037682F"/>
    <w:rsid w:val="003769D2"/>
    <w:rsid w:val="00376E7F"/>
    <w:rsid w:val="00377096"/>
    <w:rsid w:val="00377140"/>
    <w:rsid w:val="00380411"/>
    <w:rsid w:val="003810AA"/>
    <w:rsid w:val="00381BA9"/>
    <w:rsid w:val="003829A2"/>
    <w:rsid w:val="00382D13"/>
    <w:rsid w:val="00383521"/>
    <w:rsid w:val="00384A69"/>
    <w:rsid w:val="0038518E"/>
    <w:rsid w:val="003862F8"/>
    <w:rsid w:val="00386D29"/>
    <w:rsid w:val="00386FE8"/>
    <w:rsid w:val="00387019"/>
    <w:rsid w:val="00387803"/>
    <w:rsid w:val="00390967"/>
    <w:rsid w:val="00390EE6"/>
    <w:rsid w:val="0039299D"/>
    <w:rsid w:val="00392A14"/>
    <w:rsid w:val="00393327"/>
    <w:rsid w:val="00393347"/>
    <w:rsid w:val="00393B16"/>
    <w:rsid w:val="00393C27"/>
    <w:rsid w:val="00394EF4"/>
    <w:rsid w:val="00395360"/>
    <w:rsid w:val="00395C2C"/>
    <w:rsid w:val="003976C4"/>
    <w:rsid w:val="003A1743"/>
    <w:rsid w:val="003A1903"/>
    <w:rsid w:val="003A1C6D"/>
    <w:rsid w:val="003A25A3"/>
    <w:rsid w:val="003A3719"/>
    <w:rsid w:val="003A3C21"/>
    <w:rsid w:val="003A42E7"/>
    <w:rsid w:val="003A463A"/>
    <w:rsid w:val="003A711B"/>
    <w:rsid w:val="003A7EF0"/>
    <w:rsid w:val="003B00BE"/>
    <w:rsid w:val="003B0194"/>
    <w:rsid w:val="003B03C4"/>
    <w:rsid w:val="003B09FF"/>
    <w:rsid w:val="003B0FCA"/>
    <w:rsid w:val="003B4017"/>
    <w:rsid w:val="003B4455"/>
    <w:rsid w:val="003B5B55"/>
    <w:rsid w:val="003B5EA5"/>
    <w:rsid w:val="003B74D8"/>
    <w:rsid w:val="003B77DE"/>
    <w:rsid w:val="003B7992"/>
    <w:rsid w:val="003B7B7D"/>
    <w:rsid w:val="003C0F94"/>
    <w:rsid w:val="003C121A"/>
    <w:rsid w:val="003C1783"/>
    <w:rsid w:val="003C1DD2"/>
    <w:rsid w:val="003C286D"/>
    <w:rsid w:val="003C2BC2"/>
    <w:rsid w:val="003C2FF0"/>
    <w:rsid w:val="003C361D"/>
    <w:rsid w:val="003C3C33"/>
    <w:rsid w:val="003C3C81"/>
    <w:rsid w:val="003C4808"/>
    <w:rsid w:val="003C59FA"/>
    <w:rsid w:val="003C5F95"/>
    <w:rsid w:val="003C6307"/>
    <w:rsid w:val="003C634B"/>
    <w:rsid w:val="003C7977"/>
    <w:rsid w:val="003C7B7F"/>
    <w:rsid w:val="003C7C82"/>
    <w:rsid w:val="003D0EDC"/>
    <w:rsid w:val="003D0FA0"/>
    <w:rsid w:val="003D12A7"/>
    <w:rsid w:val="003D332B"/>
    <w:rsid w:val="003D38DE"/>
    <w:rsid w:val="003D44A9"/>
    <w:rsid w:val="003D4669"/>
    <w:rsid w:val="003D5BCB"/>
    <w:rsid w:val="003D6451"/>
    <w:rsid w:val="003E01ED"/>
    <w:rsid w:val="003E0313"/>
    <w:rsid w:val="003E195D"/>
    <w:rsid w:val="003E24B1"/>
    <w:rsid w:val="003E2F09"/>
    <w:rsid w:val="003E3264"/>
    <w:rsid w:val="003E35A5"/>
    <w:rsid w:val="003E3835"/>
    <w:rsid w:val="003E3E23"/>
    <w:rsid w:val="003E48B6"/>
    <w:rsid w:val="003E530F"/>
    <w:rsid w:val="003E64B0"/>
    <w:rsid w:val="003E64DF"/>
    <w:rsid w:val="003F0108"/>
    <w:rsid w:val="003F068F"/>
    <w:rsid w:val="003F0858"/>
    <w:rsid w:val="003F220B"/>
    <w:rsid w:val="003F2492"/>
    <w:rsid w:val="003F2E44"/>
    <w:rsid w:val="003F4912"/>
    <w:rsid w:val="003F553D"/>
    <w:rsid w:val="003F5EE4"/>
    <w:rsid w:val="003F71B2"/>
    <w:rsid w:val="003F7BF6"/>
    <w:rsid w:val="00400E61"/>
    <w:rsid w:val="004030D1"/>
    <w:rsid w:val="00403296"/>
    <w:rsid w:val="00404E97"/>
    <w:rsid w:val="00404FAC"/>
    <w:rsid w:val="00405F5F"/>
    <w:rsid w:val="0040662C"/>
    <w:rsid w:val="00407153"/>
    <w:rsid w:val="00407941"/>
    <w:rsid w:val="00407A1E"/>
    <w:rsid w:val="004109A0"/>
    <w:rsid w:val="00410AE8"/>
    <w:rsid w:val="00410BD0"/>
    <w:rsid w:val="00410CA9"/>
    <w:rsid w:val="00411BBA"/>
    <w:rsid w:val="00412813"/>
    <w:rsid w:val="00412BA4"/>
    <w:rsid w:val="00413117"/>
    <w:rsid w:val="00413126"/>
    <w:rsid w:val="004136EF"/>
    <w:rsid w:val="004141DD"/>
    <w:rsid w:val="00414A7F"/>
    <w:rsid w:val="00414DA6"/>
    <w:rsid w:val="00416A90"/>
    <w:rsid w:val="00417E07"/>
    <w:rsid w:val="0042040F"/>
    <w:rsid w:val="00421439"/>
    <w:rsid w:val="004227C3"/>
    <w:rsid w:val="00422CB2"/>
    <w:rsid w:val="004230B2"/>
    <w:rsid w:val="004266BE"/>
    <w:rsid w:val="00427194"/>
    <w:rsid w:val="004271E4"/>
    <w:rsid w:val="004272A1"/>
    <w:rsid w:val="00430765"/>
    <w:rsid w:val="00430C7C"/>
    <w:rsid w:val="00431DB5"/>
    <w:rsid w:val="00432F43"/>
    <w:rsid w:val="004339C6"/>
    <w:rsid w:val="00434939"/>
    <w:rsid w:val="0043529D"/>
    <w:rsid w:val="004355A1"/>
    <w:rsid w:val="00435D23"/>
    <w:rsid w:val="00435EDD"/>
    <w:rsid w:val="0044048F"/>
    <w:rsid w:val="00440F96"/>
    <w:rsid w:val="0044237A"/>
    <w:rsid w:val="0044392F"/>
    <w:rsid w:val="004443A7"/>
    <w:rsid w:val="004448DF"/>
    <w:rsid w:val="004448F8"/>
    <w:rsid w:val="004451CF"/>
    <w:rsid w:val="00446037"/>
    <w:rsid w:val="004463EF"/>
    <w:rsid w:val="00446A95"/>
    <w:rsid w:val="004475CA"/>
    <w:rsid w:val="00447A4F"/>
    <w:rsid w:val="00450984"/>
    <w:rsid w:val="0045323B"/>
    <w:rsid w:val="004565CA"/>
    <w:rsid w:val="00457046"/>
    <w:rsid w:val="004576FD"/>
    <w:rsid w:val="00457CF2"/>
    <w:rsid w:val="00460512"/>
    <w:rsid w:val="00461FE1"/>
    <w:rsid w:val="004638B2"/>
    <w:rsid w:val="00463A1C"/>
    <w:rsid w:val="00464ECB"/>
    <w:rsid w:val="004658CD"/>
    <w:rsid w:val="004675F2"/>
    <w:rsid w:val="0046774F"/>
    <w:rsid w:val="0046776E"/>
    <w:rsid w:val="00467A10"/>
    <w:rsid w:val="00470FAC"/>
    <w:rsid w:val="0047104A"/>
    <w:rsid w:val="0047118D"/>
    <w:rsid w:val="004722E0"/>
    <w:rsid w:val="004727F3"/>
    <w:rsid w:val="00472A7F"/>
    <w:rsid w:val="00472FE5"/>
    <w:rsid w:val="004737D9"/>
    <w:rsid w:val="004738CE"/>
    <w:rsid w:val="0047436F"/>
    <w:rsid w:val="00474594"/>
    <w:rsid w:val="00474714"/>
    <w:rsid w:val="004747E5"/>
    <w:rsid w:val="00474927"/>
    <w:rsid w:val="0047533C"/>
    <w:rsid w:val="00475783"/>
    <w:rsid w:val="00475A2F"/>
    <w:rsid w:val="00476750"/>
    <w:rsid w:val="004773C2"/>
    <w:rsid w:val="004773F8"/>
    <w:rsid w:val="004775DB"/>
    <w:rsid w:val="00477844"/>
    <w:rsid w:val="00480251"/>
    <w:rsid w:val="0048070B"/>
    <w:rsid w:val="00480B35"/>
    <w:rsid w:val="00482671"/>
    <w:rsid w:val="0048300A"/>
    <w:rsid w:val="00483096"/>
    <w:rsid w:val="004836C0"/>
    <w:rsid w:val="0048418F"/>
    <w:rsid w:val="00484385"/>
    <w:rsid w:val="004859ED"/>
    <w:rsid w:val="00485B62"/>
    <w:rsid w:val="0048757F"/>
    <w:rsid w:val="00490345"/>
    <w:rsid w:val="00491479"/>
    <w:rsid w:val="004935F5"/>
    <w:rsid w:val="004937CE"/>
    <w:rsid w:val="0049496A"/>
    <w:rsid w:val="00494A24"/>
    <w:rsid w:val="00494C97"/>
    <w:rsid w:val="004958FE"/>
    <w:rsid w:val="00495C15"/>
    <w:rsid w:val="00496569"/>
    <w:rsid w:val="00497F0A"/>
    <w:rsid w:val="004A09E7"/>
    <w:rsid w:val="004A132A"/>
    <w:rsid w:val="004A1995"/>
    <w:rsid w:val="004A1FC3"/>
    <w:rsid w:val="004A26E3"/>
    <w:rsid w:val="004A3361"/>
    <w:rsid w:val="004A4087"/>
    <w:rsid w:val="004A4D63"/>
    <w:rsid w:val="004A5D75"/>
    <w:rsid w:val="004A6D33"/>
    <w:rsid w:val="004B0DB9"/>
    <w:rsid w:val="004B259C"/>
    <w:rsid w:val="004B2CE1"/>
    <w:rsid w:val="004B30BD"/>
    <w:rsid w:val="004B3950"/>
    <w:rsid w:val="004B39B7"/>
    <w:rsid w:val="004B4097"/>
    <w:rsid w:val="004B55F5"/>
    <w:rsid w:val="004B5A90"/>
    <w:rsid w:val="004B6A8D"/>
    <w:rsid w:val="004B74A7"/>
    <w:rsid w:val="004C0E7A"/>
    <w:rsid w:val="004C2A10"/>
    <w:rsid w:val="004C324C"/>
    <w:rsid w:val="004C3B40"/>
    <w:rsid w:val="004C4A08"/>
    <w:rsid w:val="004C564E"/>
    <w:rsid w:val="004C5F2C"/>
    <w:rsid w:val="004C60E6"/>
    <w:rsid w:val="004D09F3"/>
    <w:rsid w:val="004D1F1D"/>
    <w:rsid w:val="004D2713"/>
    <w:rsid w:val="004D3C92"/>
    <w:rsid w:val="004D40E2"/>
    <w:rsid w:val="004D5C00"/>
    <w:rsid w:val="004D5E3A"/>
    <w:rsid w:val="004D640B"/>
    <w:rsid w:val="004D7622"/>
    <w:rsid w:val="004D7AFF"/>
    <w:rsid w:val="004E0512"/>
    <w:rsid w:val="004E1670"/>
    <w:rsid w:val="004E1CA4"/>
    <w:rsid w:val="004E1F0D"/>
    <w:rsid w:val="004E252D"/>
    <w:rsid w:val="004E2734"/>
    <w:rsid w:val="004E47A1"/>
    <w:rsid w:val="004E48E1"/>
    <w:rsid w:val="004E6FD5"/>
    <w:rsid w:val="004E7189"/>
    <w:rsid w:val="004E7C51"/>
    <w:rsid w:val="004E7C91"/>
    <w:rsid w:val="004E7DFF"/>
    <w:rsid w:val="004F0945"/>
    <w:rsid w:val="004F13CB"/>
    <w:rsid w:val="004F209B"/>
    <w:rsid w:val="004F26DF"/>
    <w:rsid w:val="004F2773"/>
    <w:rsid w:val="004F29B4"/>
    <w:rsid w:val="004F3172"/>
    <w:rsid w:val="004F37AF"/>
    <w:rsid w:val="004F451F"/>
    <w:rsid w:val="004F4AD5"/>
    <w:rsid w:val="004F59A5"/>
    <w:rsid w:val="004F7196"/>
    <w:rsid w:val="004F730C"/>
    <w:rsid w:val="004F79BB"/>
    <w:rsid w:val="005008CE"/>
    <w:rsid w:val="00501205"/>
    <w:rsid w:val="00501272"/>
    <w:rsid w:val="00502819"/>
    <w:rsid w:val="0050491B"/>
    <w:rsid w:val="00505026"/>
    <w:rsid w:val="00505171"/>
    <w:rsid w:val="005053AA"/>
    <w:rsid w:val="0050606A"/>
    <w:rsid w:val="00507C86"/>
    <w:rsid w:val="00510A63"/>
    <w:rsid w:val="00510C57"/>
    <w:rsid w:val="00511D59"/>
    <w:rsid w:val="005122B2"/>
    <w:rsid w:val="005124D7"/>
    <w:rsid w:val="00512F6A"/>
    <w:rsid w:val="00513AAD"/>
    <w:rsid w:val="0051529A"/>
    <w:rsid w:val="0051531C"/>
    <w:rsid w:val="0051559D"/>
    <w:rsid w:val="00516ED2"/>
    <w:rsid w:val="005178FA"/>
    <w:rsid w:val="00517BB0"/>
    <w:rsid w:val="00520A72"/>
    <w:rsid w:val="00521CAA"/>
    <w:rsid w:val="00524FC6"/>
    <w:rsid w:val="005255C9"/>
    <w:rsid w:val="00525AB2"/>
    <w:rsid w:val="00526C03"/>
    <w:rsid w:val="005270B5"/>
    <w:rsid w:val="00530427"/>
    <w:rsid w:val="0053099B"/>
    <w:rsid w:val="00531775"/>
    <w:rsid w:val="00531D3D"/>
    <w:rsid w:val="005320EB"/>
    <w:rsid w:val="005322E7"/>
    <w:rsid w:val="005336BC"/>
    <w:rsid w:val="0053423D"/>
    <w:rsid w:val="00535C1C"/>
    <w:rsid w:val="005368AE"/>
    <w:rsid w:val="00536B8F"/>
    <w:rsid w:val="00537193"/>
    <w:rsid w:val="005403CE"/>
    <w:rsid w:val="005411D1"/>
    <w:rsid w:val="005468C3"/>
    <w:rsid w:val="005476A2"/>
    <w:rsid w:val="00547E4D"/>
    <w:rsid w:val="00547EB5"/>
    <w:rsid w:val="005513E1"/>
    <w:rsid w:val="005515A1"/>
    <w:rsid w:val="00552555"/>
    <w:rsid w:val="005528D2"/>
    <w:rsid w:val="005552EF"/>
    <w:rsid w:val="00555A18"/>
    <w:rsid w:val="00555AC1"/>
    <w:rsid w:val="005567B5"/>
    <w:rsid w:val="0055695E"/>
    <w:rsid w:val="005601F8"/>
    <w:rsid w:val="00560A4F"/>
    <w:rsid w:val="0056108C"/>
    <w:rsid w:val="00561EDA"/>
    <w:rsid w:val="00563513"/>
    <w:rsid w:val="00563CCB"/>
    <w:rsid w:val="00565057"/>
    <w:rsid w:val="00565C79"/>
    <w:rsid w:val="00565FB9"/>
    <w:rsid w:val="00566593"/>
    <w:rsid w:val="00570464"/>
    <w:rsid w:val="00572C81"/>
    <w:rsid w:val="0057310B"/>
    <w:rsid w:val="005733E2"/>
    <w:rsid w:val="00575156"/>
    <w:rsid w:val="00576538"/>
    <w:rsid w:val="00576592"/>
    <w:rsid w:val="00577405"/>
    <w:rsid w:val="00577A6C"/>
    <w:rsid w:val="005800B5"/>
    <w:rsid w:val="0058032C"/>
    <w:rsid w:val="00581FA3"/>
    <w:rsid w:val="00582A0C"/>
    <w:rsid w:val="005847D6"/>
    <w:rsid w:val="00585AFA"/>
    <w:rsid w:val="0058630E"/>
    <w:rsid w:val="00586B5F"/>
    <w:rsid w:val="00586DF1"/>
    <w:rsid w:val="00587209"/>
    <w:rsid w:val="00587963"/>
    <w:rsid w:val="00587AA6"/>
    <w:rsid w:val="005908FB"/>
    <w:rsid w:val="00591808"/>
    <w:rsid w:val="005922EF"/>
    <w:rsid w:val="0059282C"/>
    <w:rsid w:val="0059342B"/>
    <w:rsid w:val="005945EF"/>
    <w:rsid w:val="005947D7"/>
    <w:rsid w:val="0059565B"/>
    <w:rsid w:val="005956A4"/>
    <w:rsid w:val="00595B46"/>
    <w:rsid w:val="00596BA4"/>
    <w:rsid w:val="00597BCA"/>
    <w:rsid w:val="005A09FD"/>
    <w:rsid w:val="005A0A69"/>
    <w:rsid w:val="005A0BF5"/>
    <w:rsid w:val="005A2817"/>
    <w:rsid w:val="005A320D"/>
    <w:rsid w:val="005A324A"/>
    <w:rsid w:val="005A33A3"/>
    <w:rsid w:val="005A4EDF"/>
    <w:rsid w:val="005A4FAA"/>
    <w:rsid w:val="005A5A14"/>
    <w:rsid w:val="005A64DA"/>
    <w:rsid w:val="005A6D22"/>
    <w:rsid w:val="005A73FA"/>
    <w:rsid w:val="005B162F"/>
    <w:rsid w:val="005B1CD4"/>
    <w:rsid w:val="005B29E7"/>
    <w:rsid w:val="005B4195"/>
    <w:rsid w:val="005B66ED"/>
    <w:rsid w:val="005B6973"/>
    <w:rsid w:val="005B6E0D"/>
    <w:rsid w:val="005B73E5"/>
    <w:rsid w:val="005B7ADC"/>
    <w:rsid w:val="005C016F"/>
    <w:rsid w:val="005C0561"/>
    <w:rsid w:val="005C10DA"/>
    <w:rsid w:val="005C1869"/>
    <w:rsid w:val="005C1B96"/>
    <w:rsid w:val="005C2A7E"/>
    <w:rsid w:val="005C2B78"/>
    <w:rsid w:val="005C3F6F"/>
    <w:rsid w:val="005C471D"/>
    <w:rsid w:val="005C486E"/>
    <w:rsid w:val="005C61A9"/>
    <w:rsid w:val="005C6A11"/>
    <w:rsid w:val="005C7413"/>
    <w:rsid w:val="005C7D3B"/>
    <w:rsid w:val="005D083F"/>
    <w:rsid w:val="005D0ACB"/>
    <w:rsid w:val="005D128E"/>
    <w:rsid w:val="005D39A8"/>
    <w:rsid w:val="005D4327"/>
    <w:rsid w:val="005D48B8"/>
    <w:rsid w:val="005D51D1"/>
    <w:rsid w:val="005D5443"/>
    <w:rsid w:val="005D561B"/>
    <w:rsid w:val="005D5978"/>
    <w:rsid w:val="005D5A24"/>
    <w:rsid w:val="005D6C69"/>
    <w:rsid w:val="005D71E5"/>
    <w:rsid w:val="005D75E8"/>
    <w:rsid w:val="005D76FC"/>
    <w:rsid w:val="005E0EA9"/>
    <w:rsid w:val="005E122C"/>
    <w:rsid w:val="005E238E"/>
    <w:rsid w:val="005E3075"/>
    <w:rsid w:val="005E4C45"/>
    <w:rsid w:val="005E4CD2"/>
    <w:rsid w:val="005E5B1A"/>
    <w:rsid w:val="005E6216"/>
    <w:rsid w:val="005E6F0A"/>
    <w:rsid w:val="005E7965"/>
    <w:rsid w:val="005F003F"/>
    <w:rsid w:val="005F0BF3"/>
    <w:rsid w:val="005F0BF5"/>
    <w:rsid w:val="005F20FE"/>
    <w:rsid w:val="005F2236"/>
    <w:rsid w:val="005F35D5"/>
    <w:rsid w:val="005F376F"/>
    <w:rsid w:val="005F3BAB"/>
    <w:rsid w:val="005F4B11"/>
    <w:rsid w:val="005F4EA2"/>
    <w:rsid w:val="005F57D5"/>
    <w:rsid w:val="005F5A6E"/>
    <w:rsid w:val="005F6052"/>
    <w:rsid w:val="005F6CBB"/>
    <w:rsid w:val="005F73FC"/>
    <w:rsid w:val="005F740D"/>
    <w:rsid w:val="005F7875"/>
    <w:rsid w:val="00601922"/>
    <w:rsid w:val="006026FC"/>
    <w:rsid w:val="00602C41"/>
    <w:rsid w:val="00602E95"/>
    <w:rsid w:val="00604396"/>
    <w:rsid w:val="00604B5E"/>
    <w:rsid w:val="00605131"/>
    <w:rsid w:val="006052B3"/>
    <w:rsid w:val="00605575"/>
    <w:rsid w:val="00606093"/>
    <w:rsid w:val="00606F5C"/>
    <w:rsid w:val="006073E7"/>
    <w:rsid w:val="006100A1"/>
    <w:rsid w:val="0061046D"/>
    <w:rsid w:val="00610988"/>
    <w:rsid w:val="006116E7"/>
    <w:rsid w:val="00611B5A"/>
    <w:rsid w:val="00611EB1"/>
    <w:rsid w:val="00612035"/>
    <w:rsid w:val="00612AE2"/>
    <w:rsid w:val="00612C53"/>
    <w:rsid w:val="00612C67"/>
    <w:rsid w:val="00613460"/>
    <w:rsid w:val="006140F5"/>
    <w:rsid w:val="00614ABB"/>
    <w:rsid w:val="00614B90"/>
    <w:rsid w:val="00616670"/>
    <w:rsid w:val="00617359"/>
    <w:rsid w:val="00620460"/>
    <w:rsid w:val="00620DAA"/>
    <w:rsid w:val="006222C3"/>
    <w:rsid w:val="00622E1F"/>
    <w:rsid w:val="00624223"/>
    <w:rsid w:val="006244EC"/>
    <w:rsid w:val="00624E7C"/>
    <w:rsid w:val="00624E9F"/>
    <w:rsid w:val="00624F70"/>
    <w:rsid w:val="0062567C"/>
    <w:rsid w:val="00626AF0"/>
    <w:rsid w:val="0063091C"/>
    <w:rsid w:val="00630EC0"/>
    <w:rsid w:val="00630F73"/>
    <w:rsid w:val="00631C1F"/>
    <w:rsid w:val="00632D89"/>
    <w:rsid w:val="00632EA7"/>
    <w:rsid w:val="00633455"/>
    <w:rsid w:val="006334A5"/>
    <w:rsid w:val="00634086"/>
    <w:rsid w:val="00634EF0"/>
    <w:rsid w:val="00635028"/>
    <w:rsid w:val="006350A6"/>
    <w:rsid w:val="006353EF"/>
    <w:rsid w:val="006369AF"/>
    <w:rsid w:val="00637F2D"/>
    <w:rsid w:val="006400CC"/>
    <w:rsid w:val="006428AB"/>
    <w:rsid w:val="006430C4"/>
    <w:rsid w:val="0064431B"/>
    <w:rsid w:val="006447DB"/>
    <w:rsid w:val="00644BE8"/>
    <w:rsid w:val="00645954"/>
    <w:rsid w:val="006469F6"/>
    <w:rsid w:val="00647951"/>
    <w:rsid w:val="006510FD"/>
    <w:rsid w:val="00651244"/>
    <w:rsid w:val="0065140F"/>
    <w:rsid w:val="0065168A"/>
    <w:rsid w:val="00651AD3"/>
    <w:rsid w:val="00652B21"/>
    <w:rsid w:val="00653371"/>
    <w:rsid w:val="006538B6"/>
    <w:rsid w:val="006538C6"/>
    <w:rsid w:val="006544E7"/>
    <w:rsid w:val="006567BA"/>
    <w:rsid w:val="00657F11"/>
    <w:rsid w:val="00661B13"/>
    <w:rsid w:val="00662882"/>
    <w:rsid w:val="00663F0E"/>
    <w:rsid w:val="0066412A"/>
    <w:rsid w:val="00664332"/>
    <w:rsid w:val="00664354"/>
    <w:rsid w:val="00664738"/>
    <w:rsid w:val="00664F8F"/>
    <w:rsid w:val="00666A90"/>
    <w:rsid w:val="00667109"/>
    <w:rsid w:val="00667DC1"/>
    <w:rsid w:val="00670A1B"/>
    <w:rsid w:val="00670B81"/>
    <w:rsid w:val="0067164E"/>
    <w:rsid w:val="00672EE7"/>
    <w:rsid w:val="006739F1"/>
    <w:rsid w:val="00674878"/>
    <w:rsid w:val="006759F6"/>
    <w:rsid w:val="00676E39"/>
    <w:rsid w:val="0067782F"/>
    <w:rsid w:val="00677DB2"/>
    <w:rsid w:val="00680442"/>
    <w:rsid w:val="006807FD"/>
    <w:rsid w:val="00682623"/>
    <w:rsid w:val="0068310A"/>
    <w:rsid w:val="006836E7"/>
    <w:rsid w:val="00683C99"/>
    <w:rsid w:val="00684183"/>
    <w:rsid w:val="00685A89"/>
    <w:rsid w:val="00685B53"/>
    <w:rsid w:val="00686354"/>
    <w:rsid w:val="00687DAC"/>
    <w:rsid w:val="006900E4"/>
    <w:rsid w:val="00690285"/>
    <w:rsid w:val="006925C1"/>
    <w:rsid w:val="00692F07"/>
    <w:rsid w:val="00694761"/>
    <w:rsid w:val="00694C96"/>
    <w:rsid w:val="00695B60"/>
    <w:rsid w:val="00696511"/>
    <w:rsid w:val="00696B39"/>
    <w:rsid w:val="00697006"/>
    <w:rsid w:val="006976C5"/>
    <w:rsid w:val="00697BC5"/>
    <w:rsid w:val="006A1F7D"/>
    <w:rsid w:val="006A21A5"/>
    <w:rsid w:val="006A2660"/>
    <w:rsid w:val="006A2696"/>
    <w:rsid w:val="006A2921"/>
    <w:rsid w:val="006A2D78"/>
    <w:rsid w:val="006A301A"/>
    <w:rsid w:val="006A3B78"/>
    <w:rsid w:val="006A4692"/>
    <w:rsid w:val="006A5447"/>
    <w:rsid w:val="006A5653"/>
    <w:rsid w:val="006A5979"/>
    <w:rsid w:val="006A6482"/>
    <w:rsid w:val="006B14F8"/>
    <w:rsid w:val="006B1CBE"/>
    <w:rsid w:val="006B1D9B"/>
    <w:rsid w:val="006B214A"/>
    <w:rsid w:val="006B24F6"/>
    <w:rsid w:val="006B37AF"/>
    <w:rsid w:val="006B3819"/>
    <w:rsid w:val="006B46FC"/>
    <w:rsid w:val="006B4926"/>
    <w:rsid w:val="006B4C23"/>
    <w:rsid w:val="006B5317"/>
    <w:rsid w:val="006B6502"/>
    <w:rsid w:val="006B73E0"/>
    <w:rsid w:val="006C0284"/>
    <w:rsid w:val="006C13C1"/>
    <w:rsid w:val="006C1DD9"/>
    <w:rsid w:val="006C27C1"/>
    <w:rsid w:val="006C2D78"/>
    <w:rsid w:val="006C2F58"/>
    <w:rsid w:val="006C31E0"/>
    <w:rsid w:val="006C32FB"/>
    <w:rsid w:val="006C3DCE"/>
    <w:rsid w:val="006C49EE"/>
    <w:rsid w:val="006C5832"/>
    <w:rsid w:val="006C6D1A"/>
    <w:rsid w:val="006C75D9"/>
    <w:rsid w:val="006D0695"/>
    <w:rsid w:val="006D0E79"/>
    <w:rsid w:val="006D1C76"/>
    <w:rsid w:val="006D32C3"/>
    <w:rsid w:val="006D3959"/>
    <w:rsid w:val="006D39DD"/>
    <w:rsid w:val="006D4314"/>
    <w:rsid w:val="006D47D0"/>
    <w:rsid w:val="006D5CA8"/>
    <w:rsid w:val="006D62BC"/>
    <w:rsid w:val="006D71D8"/>
    <w:rsid w:val="006D74D5"/>
    <w:rsid w:val="006D7BEB"/>
    <w:rsid w:val="006D7EF5"/>
    <w:rsid w:val="006D7F35"/>
    <w:rsid w:val="006E005C"/>
    <w:rsid w:val="006E05DD"/>
    <w:rsid w:val="006E0730"/>
    <w:rsid w:val="006E1DE0"/>
    <w:rsid w:val="006E215E"/>
    <w:rsid w:val="006E2686"/>
    <w:rsid w:val="006E2A60"/>
    <w:rsid w:val="006E2BEE"/>
    <w:rsid w:val="006E2EC9"/>
    <w:rsid w:val="006E2FC4"/>
    <w:rsid w:val="006E34A7"/>
    <w:rsid w:val="006E5C7B"/>
    <w:rsid w:val="006F05D1"/>
    <w:rsid w:val="006F0905"/>
    <w:rsid w:val="006F0C82"/>
    <w:rsid w:val="006F0E0A"/>
    <w:rsid w:val="006F336E"/>
    <w:rsid w:val="006F3515"/>
    <w:rsid w:val="006F3544"/>
    <w:rsid w:val="006F4F2D"/>
    <w:rsid w:val="006F5D4D"/>
    <w:rsid w:val="006F67FC"/>
    <w:rsid w:val="006F792F"/>
    <w:rsid w:val="007006D8"/>
    <w:rsid w:val="00701C82"/>
    <w:rsid w:val="007026FA"/>
    <w:rsid w:val="007027F4"/>
    <w:rsid w:val="00703270"/>
    <w:rsid w:val="0070362E"/>
    <w:rsid w:val="00703CCC"/>
    <w:rsid w:val="00703F8D"/>
    <w:rsid w:val="007048C3"/>
    <w:rsid w:val="00704E4D"/>
    <w:rsid w:val="0070517E"/>
    <w:rsid w:val="0070583C"/>
    <w:rsid w:val="00705C93"/>
    <w:rsid w:val="00705CA0"/>
    <w:rsid w:val="0070624C"/>
    <w:rsid w:val="00706500"/>
    <w:rsid w:val="00706537"/>
    <w:rsid w:val="00706764"/>
    <w:rsid w:val="00706CB7"/>
    <w:rsid w:val="0070795F"/>
    <w:rsid w:val="00707970"/>
    <w:rsid w:val="00707C87"/>
    <w:rsid w:val="007109C7"/>
    <w:rsid w:val="00711D25"/>
    <w:rsid w:val="00711F13"/>
    <w:rsid w:val="00711F46"/>
    <w:rsid w:val="00712198"/>
    <w:rsid w:val="00715B57"/>
    <w:rsid w:val="00715F2C"/>
    <w:rsid w:val="00715FAB"/>
    <w:rsid w:val="00716C58"/>
    <w:rsid w:val="00717CB0"/>
    <w:rsid w:val="007201F8"/>
    <w:rsid w:val="00720C87"/>
    <w:rsid w:val="00721BCB"/>
    <w:rsid w:val="00722EB7"/>
    <w:rsid w:val="007246D0"/>
    <w:rsid w:val="00724AF2"/>
    <w:rsid w:val="0072556D"/>
    <w:rsid w:val="007263B4"/>
    <w:rsid w:val="0072673E"/>
    <w:rsid w:val="00727161"/>
    <w:rsid w:val="007302D6"/>
    <w:rsid w:val="00730863"/>
    <w:rsid w:val="00731415"/>
    <w:rsid w:val="00732B12"/>
    <w:rsid w:val="00732BEE"/>
    <w:rsid w:val="00733D5A"/>
    <w:rsid w:val="00735AF3"/>
    <w:rsid w:val="0073615A"/>
    <w:rsid w:val="007368FC"/>
    <w:rsid w:val="00737054"/>
    <w:rsid w:val="0073710F"/>
    <w:rsid w:val="007402DB"/>
    <w:rsid w:val="0074067B"/>
    <w:rsid w:val="0074114B"/>
    <w:rsid w:val="00741833"/>
    <w:rsid w:val="00741925"/>
    <w:rsid w:val="0074303B"/>
    <w:rsid w:val="00743115"/>
    <w:rsid w:val="00743737"/>
    <w:rsid w:val="00744157"/>
    <w:rsid w:val="007448AD"/>
    <w:rsid w:val="00745213"/>
    <w:rsid w:val="00745E70"/>
    <w:rsid w:val="0074624E"/>
    <w:rsid w:val="007503F6"/>
    <w:rsid w:val="00750C4C"/>
    <w:rsid w:val="00750E6A"/>
    <w:rsid w:val="0075150B"/>
    <w:rsid w:val="0075178E"/>
    <w:rsid w:val="00752319"/>
    <w:rsid w:val="007546A8"/>
    <w:rsid w:val="007546EF"/>
    <w:rsid w:val="00754CFB"/>
    <w:rsid w:val="00754D7F"/>
    <w:rsid w:val="00756F58"/>
    <w:rsid w:val="00757420"/>
    <w:rsid w:val="007610E3"/>
    <w:rsid w:val="00761580"/>
    <w:rsid w:val="00761ADA"/>
    <w:rsid w:val="00761ED1"/>
    <w:rsid w:val="00763511"/>
    <w:rsid w:val="007641EE"/>
    <w:rsid w:val="0076494A"/>
    <w:rsid w:val="00764E52"/>
    <w:rsid w:val="00764F65"/>
    <w:rsid w:val="00764F88"/>
    <w:rsid w:val="00764F97"/>
    <w:rsid w:val="007653F2"/>
    <w:rsid w:val="00770D95"/>
    <w:rsid w:val="00771B9A"/>
    <w:rsid w:val="00772531"/>
    <w:rsid w:val="007731B1"/>
    <w:rsid w:val="00773987"/>
    <w:rsid w:val="0077418D"/>
    <w:rsid w:val="007742C7"/>
    <w:rsid w:val="00774C81"/>
    <w:rsid w:val="007752A4"/>
    <w:rsid w:val="00775E0E"/>
    <w:rsid w:val="0077676D"/>
    <w:rsid w:val="00777810"/>
    <w:rsid w:val="00780E49"/>
    <w:rsid w:val="007826BC"/>
    <w:rsid w:val="00782BE1"/>
    <w:rsid w:val="0078349E"/>
    <w:rsid w:val="00785BBA"/>
    <w:rsid w:val="00787659"/>
    <w:rsid w:val="00790716"/>
    <w:rsid w:val="007913A8"/>
    <w:rsid w:val="00791524"/>
    <w:rsid w:val="007933BF"/>
    <w:rsid w:val="0079416E"/>
    <w:rsid w:val="007942FF"/>
    <w:rsid w:val="007948AB"/>
    <w:rsid w:val="00794B71"/>
    <w:rsid w:val="00794E69"/>
    <w:rsid w:val="0079511A"/>
    <w:rsid w:val="00797FC1"/>
    <w:rsid w:val="007A107A"/>
    <w:rsid w:val="007A126F"/>
    <w:rsid w:val="007A22C1"/>
    <w:rsid w:val="007A2C2E"/>
    <w:rsid w:val="007A301F"/>
    <w:rsid w:val="007A47B4"/>
    <w:rsid w:val="007A4CD6"/>
    <w:rsid w:val="007A51B3"/>
    <w:rsid w:val="007A6AA5"/>
    <w:rsid w:val="007A6EB4"/>
    <w:rsid w:val="007A7D2E"/>
    <w:rsid w:val="007B1757"/>
    <w:rsid w:val="007B1EC5"/>
    <w:rsid w:val="007B3DA9"/>
    <w:rsid w:val="007B431E"/>
    <w:rsid w:val="007B5141"/>
    <w:rsid w:val="007B6D97"/>
    <w:rsid w:val="007B748F"/>
    <w:rsid w:val="007C00C3"/>
    <w:rsid w:val="007C0A35"/>
    <w:rsid w:val="007C106A"/>
    <w:rsid w:val="007C157B"/>
    <w:rsid w:val="007C329F"/>
    <w:rsid w:val="007C35DC"/>
    <w:rsid w:val="007C4275"/>
    <w:rsid w:val="007C472D"/>
    <w:rsid w:val="007C48B4"/>
    <w:rsid w:val="007C4E47"/>
    <w:rsid w:val="007C532B"/>
    <w:rsid w:val="007C5CA6"/>
    <w:rsid w:val="007C5D30"/>
    <w:rsid w:val="007C6FF2"/>
    <w:rsid w:val="007C73E5"/>
    <w:rsid w:val="007D1048"/>
    <w:rsid w:val="007D107B"/>
    <w:rsid w:val="007D11C1"/>
    <w:rsid w:val="007D2443"/>
    <w:rsid w:val="007D2809"/>
    <w:rsid w:val="007D5FD7"/>
    <w:rsid w:val="007D6700"/>
    <w:rsid w:val="007D70E4"/>
    <w:rsid w:val="007D7FE3"/>
    <w:rsid w:val="007E1652"/>
    <w:rsid w:val="007E2786"/>
    <w:rsid w:val="007E3D1A"/>
    <w:rsid w:val="007E4813"/>
    <w:rsid w:val="007E51EE"/>
    <w:rsid w:val="007E7A28"/>
    <w:rsid w:val="007F0311"/>
    <w:rsid w:val="007F0455"/>
    <w:rsid w:val="007F046F"/>
    <w:rsid w:val="007F060C"/>
    <w:rsid w:val="007F0C49"/>
    <w:rsid w:val="007F1FCB"/>
    <w:rsid w:val="007F3F35"/>
    <w:rsid w:val="007F4D6C"/>
    <w:rsid w:val="007F4E87"/>
    <w:rsid w:val="007F58E2"/>
    <w:rsid w:val="007F645D"/>
    <w:rsid w:val="007F73F2"/>
    <w:rsid w:val="007F74F6"/>
    <w:rsid w:val="007F7B76"/>
    <w:rsid w:val="007F7B89"/>
    <w:rsid w:val="00801C87"/>
    <w:rsid w:val="00802C8B"/>
    <w:rsid w:val="00802EF0"/>
    <w:rsid w:val="00804E46"/>
    <w:rsid w:val="00806222"/>
    <w:rsid w:val="0080633D"/>
    <w:rsid w:val="00806677"/>
    <w:rsid w:val="00806E28"/>
    <w:rsid w:val="00806F5C"/>
    <w:rsid w:val="008076B3"/>
    <w:rsid w:val="008113CE"/>
    <w:rsid w:val="00812EF2"/>
    <w:rsid w:val="008138BE"/>
    <w:rsid w:val="00813DAC"/>
    <w:rsid w:val="0081424C"/>
    <w:rsid w:val="00814E81"/>
    <w:rsid w:val="008161DB"/>
    <w:rsid w:val="00817323"/>
    <w:rsid w:val="00817445"/>
    <w:rsid w:val="0082060C"/>
    <w:rsid w:val="008235D7"/>
    <w:rsid w:val="00824C72"/>
    <w:rsid w:val="00824F23"/>
    <w:rsid w:val="00826AEB"/>
    <w:rsid w:val="00826E4A"/>
    <w:rsid w:val="008309AE"/>
    <w:rsid w:val="00831651"/>
    <w:rsid w:val="008317D9"/>
    <w:rsid w:val="0083218E"/>
    <w:rsid w:val="00832273"/>
    <w:rsid w:val="008325CD"/>
    <w:rsid w:val="00833547"/>
    <w:rsid w:val="00833A92"/>
    <w:rsid w:val="00834870"/>
    <w:rsid w:val="00837716"/>
    <w:rsid w:val="008400EF"/>
    <w:rsid w:val="008404EA"/>
    <w:rsid w:val="00841F68"/>
    <w:rsid w:val="00842153"/>
    <w:rsid w:val="0084242F"/>
    <w:rsid w:val="00844A42"/>
    <w:rsid w:val="00846435"/>
    <w:rsid w:val="00846741"/>
    <w:rsid w:val="00846B6F"/>
    <w:rsid w:val="0084799C"/>
    <w:rsid w:val="00847A59"/>
    <w:rsid w:val="00847BB9"/>
    <w:rsid w:val="008504B0"/>
    <w:rsid w:val="00851AA4"/>
    <w:rsid w:val="008534D2"/>
    <w:rsid w:val="00855291"/>
    <w:rsid w:val="00856045"/>
    <w:rsid w:val="00856419"/>
    <w:rsid w:val="00856AA9"/>
    <w:rsid w:val="00860452"/>
    <w:rsid w:val="00860C78"/>
    <w:rsid w:val="00861AFC"/>
    <w:rsid w:val="00861B84"/>
    <w:rsid w:val="00862020"/>
    <w:rsid w:val="008621DF"/>
    <w:rsid w:val="00863017"/>
    <w:rsid w:val="00863066"/>
    <w:rsid w:val="0086323A"/>
    <w:rsid w:val="0086364E"/>
    <w:rsid w:val="00863849"/>
    <w:rsid w:val="00863A82"/>
    <w:rsid w:val="00864154"/>
    <w:rsid w:val="0086593B"/>
    <w:rsid w:val="008662AC"/>
    <w:rsid w:val="008665E8"/>
    <w:rsid w:val="00867509"/>
    <w:rsid w:val="00867ED4"/>
    <w:rsid w:val="00867F93"/>
    <w:rsid w:val="0087061E"/>
    <w:rsid w:val="00871BFF"/>
    <w:rsid w:val="00872007"/>
    <w:rsid w:val="0087329B"/>
    <w:rsid w:val="008735AC"/>
    <w:rsid w:val="00873654"/>
    <w:rsid w:val="00874D89"/>
    <w:rsid w:val="0087517E"/>
    <w:rsid w:val="008752C9"/>
    <w:rsid w:val="0087547E"/>
    <w:rsid w:val="0087579D"/>
    <w:rsid w:val="00875A0F"/>
    <w:rsid w:val="00876691"/>
    <w:rsid w:val="008768B7"/>
    <w:rsid w:val="0088044E"/>
    <w:rsid w:val="0088150A"/>
    <w:rsid w:val="00881F41"/>
    <w:rsid w:val="00882F4A"/>
    <w:rsid w:val="00883D56"/>
    <w:rsid w:val="00883DFA"/>
    <w:rsid w:val="00884268"/>
    <w:rsid w:val="008857CA"/>
    <w:rsid w:val="00885A8F"/>
    <w:rsid w:val="00885FD3"/>
    <w:rsid w:val="0088643E"/>
    <w:rsid w:val="00886731"/>
    <w:rsid w:val="0088790E"/>
    <w:rsid w:val="008903C2"/>
    <w:rsid w:val="00890B36"/>
    <w:rsid w:val="00890E69"/>
    <w:rsid w:val="00891D90"/>
    <w:rsid w:val="0089205F"/>
    <w:rsid w:val="00896B1E"/>
    <w:rsid w:val="008A18AC"/>
    <w:rsid w:val="008A1AB0"/>
    <w:rsid w:val="008A232D"/>
    <w:rsid w:val="008A24A3"/>
    <w:rsid w:val="008A43D9"/>
    <w:rsid w:val="008A4DE9"/>
    <w:rsid w:val="008A5915"/>
    <w:rsid w:val="008A59F5"/>
    <w:rsid w:val="008A5E6E"/>
    <w:rsid w:val="008A6098"/>
    <w:rsid w:val="008A64D1"/>
    <w:rsid w:val="008A66CE"/>
    <w:rsid w:val="008A72D2"/>
    <w:rsid w:val="008A73FA"/>
    <w:rsid w:val="008B038D"/>
    <w:rsid w:val="008B0F31"/>
    <w:rsid w:val="008B2509"/>
    <w:rsid w:val="008B281F"/>
    <w:rsid w:val="008B2B16"/>
    <w:rsid w:val="008B3579"/>
    <w:rsid w:val="008B3EF0"/>
    <w:rsid w:val="008B533B"/>
    <w:rsid w:val="008B53E5"/>
    <w:rsid w:val="008B6272"/>
    <w:rsid w:val="008B6FFA"/>
    <w:rsid w:val="008C0955"/>
    <w:rsid w:val="008C0A91"/>
    <w:rsid w:val="008C1D65"/>
    <w:rsid w:val="008C2340"/>
    <w:rsid w:val="008C3439"/>
    <w:rsid w:val="008C42EF"/>
    <w:rsid w:val="008C4670"/>
    <w:rsid w:val="008C4A89"/>
    <w:rsid w:val="008C57F1"/>
    <w:rsid w:val="008C5D04"/>
    <w:rsid w:val="008C6B34"/>
    <w:rsid w:val="008D16EC"/>
    <w:rsid w:val="008D192E"/>
    <w:rsid w:val="008D1B0C"/>
    <w:rsid w:val="008D2422"/>
    <w:rsid w:val="008D3056"/>
    <w:rsid w:val="008D45AF"/>
    <w:rsid w:val="008D491F"/>
    <w:rsid w:val="008D53D3"/>
    <w:rsid w:val="008D6017"/>
    <w:rsid w:val="008D60BC"/>
    <w:rsid w:val="008E00A1"/>
    <w:rsid w:val="008E0F6D"/>
    <w:rsid w:val="008E109D"/>
    <w:rsid w:val="008E1110"/>
    <w:rsid w:val="008E5416"/>
    <w:rsid w:val="008E5DE6"/>
    <w:rsid w:val="008E6539"/>
    <w:rsid w:val="008E6F45"/>
    <w:rsid w:val="008E7AE7"/>
    <w:rsid w:val="008F005E"/>
    <w:rsid w:val="008F0967"/>
    <w:rsid w:val="008F15E1"/>
    <w:rsid w:val="008F1A1F"/>
    <w:rsid w:val="008F1E3E"/>
    <w:rsid w:val="008F1FBD"/>
    <w:rsid w:val="008F2CA4"/>
    <w:rsid w:val="008F3A08"/>
    <w:rsid w:val="008F4289"/>
    <w:rsid w:val="008F4B49"/>
    <w:rsid w:val="008F6D7A"/>
    <w:rsid w:val="00900C98"/>
    <w:rsid w:val="00901A34"/>
    <w:rsid w:val="009023FA"/>
    <w:rsid w:val="00902B98"/>
    <w:rsid w:val="00902FDC"/>
    <w:rsid w:val="00903810"/>
    <w:rsid w:val="00903F40"/>
    <w:rsid w:val="0090401F"/>
    <w:rsid w:val="00904816"/>
    <w:rsid w:val="00904900"/>
    <w:rsid w:val="00910178"/>
    <w:rsid w:val="00910814"/>
    <w:rsid w:val="00910824"/>
    <w:rsid w:val="00911E1B"/>
    <w:rsid w:val="00911F95"/>
    <w:rsid w:val="009127A7"/>
    <w:rsid w:val="0091308B"/>
    <w:rsid w:val="00913F34"/>
    <w:rsid w:val="00915435"/>
    <w:rsid w:val="00915628"/>
    <w:rsid w:val="009167EE"/>
    <w:rsid w:val="00917B37"/>
    <w:rsid w:val="00920781"/>
    <w:rsid w:val="009208D5"/>
    <w:rsid w:val="00923BC7"/>
    <w:rsid w:val="009242E6"/>
    <w:rsid w:val="00925911"/>
    <w:rsid w:val="00925E44"/>
    <w:rsid w:val="00926A60"/>
    <w:rsid w:val="00926F6A"/>
    <w:rsid w:val="0092718C"/>
    <w:rsid w:val="00930728"/>
    <w:rsid w:val="00930B65"/>
    <w:rsid w:val="00931163"/>
    <w:rsid w:val="009315FB"/>
    <w:rsid w:val="00931C21"/>
    <w:rsid w:val="00932D03"/>
    <w:rsid w:val="00933A7D"/>
    <w:rsid w:val="00934A90"/>
    <w:rsid w:val="00934D1C"/>
    <w:rsid w:val="009351A8"/>
    <w:rsid w:val="00935848"/>
    <w:rsid w:val="009364A4"/>
    <w:rsid w:val="00937B12"/>
    <w:rsid w:val="00937B34"/>
    <w:rsid w:val="00940A55"/>
    <w:rsid w:val="00941078"/>
    <w:rsid w:val="00941D33"/>
    <w:rsid w:val="00942174"/>
    <w:rsid w:val="0094265A"/>
    <w:rsid w:val="00942FC2"/>
    <w:rsid w:val="00943BA4"/>
    <w:rsid w:val="0094426B"/>
    <w:rsid w:val="00944830"/>
    <w:rsid w:val="00944AFA"/>
    <w:rsid w:val="00946370"/>
    <w:rsid w:val="009463CC"/>
    <w:rsid w:val="00947B18"/>
    <w:rsid w:val="00950232"/>
    <w:rsid w:val="00950BFE"/>
    <w:rsid w:val="00951370"/>
    <w:rsid w:val="00952632"/>
    <w:rsid w:val="00953788"/>
    <w:rsid w:val="00955D7E"/>
    <w:rsid w:val="00956EDE"/>
    <w:rsid w:val="00960142"/>
    <w:rsid w:val="00961C26"/>
    <w:rsid w:val="009624DC"/>
    <w:rsid w:val="00962956"/>
    <w:rsid w:val="009630FD"/>
    <w:rsid w:val="00963D80"/>
    <w:rsid w:val="00965503"/>
    <w:rsid w:val="00966BE6"/>
    <w:rsid w:val="00966DC0"/>
    <w:rsid w:val="00967D08"/>
    <w:rsid w:val="0097050E"/>
    <w:rsid w:val="00970694"/>
    <w:rsid w:val="00970F1F"/>
    <w:rsid w:val="00971A1A"/>
    <w:rsid w:val="00971FB5"/>
    <w:rsid w:val="00972470"/>
    <w:rsid w:val="00972B42"/>
    <w:rsid w:val="00974097"/>
    <w:rsid w:val="00974274"/>
    <w:rsid w:val="00974D61"/>
    <w:rsid w:val="00975A5A"/>
    <w:rsid w:val="00975B3E"/>
    <w:rsid w:val="009765D0"/>
    <w:rsid w:val="00977112"/>
    <w:rsid w:val="00977872"/>
    <w:rsid w:val="00977ABD"/>
    <w:rsid w:val="00977D53"/>
    <w:rsid w:val="00980758"/>
    <w:rsid w:val="00981AF7"/>
    <w:rsid w:val="00982A32"/>
    <w:rsid w:val="00982E99"/>
    <w:rsid w:val="00983044"/>
    <w:rsid w:val="009835B2"/>
    <w:rsid w:val="009838E8"/>
    <w:rsid w:val="00983CAD"/>
    <w:rsid w:val="00985282"/>
    <w:rsid w:val="009908B4"/>
    <w:rsid w:val="00992784"/>
    <w:rsid w:val="00992FA3"/>
    <w:rsid w:val="00993306"/>
    <w:rsid w:val="00993C71"/>
    <w:rsid w:val="00994278"/>
    <w:rsid w:val="00994BD5"/>
    <w:rsid w:val="0099581F"/>
    <w:rsid w:val="0099594D"/>
    <w:rsid w:val="00995B01"/>
    <w:rsid w:val="009960E7"/>
    <w:rsid w:val="00996229"/>
    <w:rsid w:val="00997E19"/>
    <w:rsid w:val="00997F68"/>
    <w:rsid w:val="009A5667"/>
    <w:rsid w:val="009A6071"/>
    <w:rsid w:val="009A6630"/>
    <w:rsid w:val="009A7906"/>
    <w:rsid w:val="009B03AF"/>
    <w:rsid w:val="009B1092"/>
    <w:rsid w:val="009B148D"/>
    <w:rsid w:val="009B1867"/>
    <w:rsid w:val="009B1924"/>
    <w:rsid w:val="009B1F57"/>
    <w:rsid w:val="009B47C2"/>
    <w:rsid w:val="009B4F4F"/>
    <w:rsid w:val="009B5EA7"/>
    <w:rsid w:val="009B6D82"/>
    <w:rsid w:val="009B72DC"/>
    <w:rsid w:val="009C12A7"/>
    <w:rsid w:val="009C12D7"/>
    <w:rsid w:val="009C22C8"/>
    <w:rsid w:val="009C3BFA"/>
    <w:rsid w:val="009C3D6E"/>
    <w:rsid w:val="009C3F96"/>
    <w:rsid w:val="009C473C"/>
    <w:rsid w:val="009C6944"/>
    <w:rsid w:val="009D0D9B"/>
    <w:rsid w:val="009D0F36"/>
    <w:rsid w:val="009D1693"/>
    <w:rsid w:val="009D56C2"/>
    <w:rsid w:val="009E135E"/>
    <w:rsid w:val="009E19AD"/>
    <w:rsid w:val="009E29D6"/>
    <w:rsid w:val="009E3932"/>
    <w:rsid w:val="009E3C84"/>
    <w:rsid w:val="009E55F9"/>
    <w:rsid w:val="009E5826"/>
    <w:rsid w:val="009E5D4E"/>
    <w:rsid w:val="009E64CE"/>
    <w:rsid w:val="009E715C"/>
    <w:rsid w:val="009F0651"/>
    <w:rsid w:val="009F0867"/>
    <w:rsid w:val="009F0A2C"/>
    <w:rsid w:val="009F21ED"/>
    <w:rsid w:val="009F37C7"/>
    <w:rsid w:val="009F39E0"/>
    <w:rsid w:val="009F3EF8"/>
    <w:rsid w:val="009F5442"/>
    <w:rsid w:val="009F796C"/>
    <w:rsid w:val="009F7B46"/>
    <w:rsid w:val="00A00720"/>
    <w:rsid w:val="00A00804"/>
    <w:rsid w:val="00A01273"/>
    <w:rsid w:val="00A0127E"/>
    <w:rsid w:val="00A01296"/>
    <w:rsid w:val="00A02157"/>
    <w:rsid w:val="00A03131"/>
    <w:rsid w:val="00A0373E"/>
    <w:rsid w:val="00A055E8"/>
    <w:rsid w:val="00A07C29"/>
    <w:rsid w:val="00A07CCD"/>
    <w:rsid w:val="00A107F0"/>
    <w:rsid w:val="00A108BE"/>
    <w:rsid w:val="00A10ADC"/>
    <w:rsid w:val="00A1161F"/>
    <w:rsid w:val="00A11D75"/>
    <w:rsid w:val="00A14686"/>
    <w:rsid w:val="00A14C80"/>
    <w:rsid w:val="00A165AC"/>
    <w:rsid w:val="00A16787"/>
    <w:rsid w:val="00A16CA1"/>
    <w:rsid w:val="00A17829"/>
    <w:rsid w:val="00A215CB"/>
    <w:rsid w:val="00A23585"/>
    <w:rsid w:val="00A24C0F"/>
    <w:rsid w:val="00A25815"/>
    <w:rsid w:val="00A25A8E"/>
    <w:rsid w:val="00A26266"/>
    <w:rsid w:val="00A279B9"/>
    <w:rsid w:val="00A27F00"/>
    <w:rsid w:val="00A3004F"/>
    <w:rsid w:val="00A3354B"/>
    <w:rsid w:val="00A33C19"/>
    <w:rsid w:val="00A344A9"/>
    <w:rsid w:val="00A34E8A"/>
    <w:rsid w:val="00A35D60"/>
    <w:rsid w:val="00A3664D"/>
    <w:rsid w:val="00A40233"/>
    <w:rsid w:val="00A419F1"/>
    <w:rsid w:val="00A43124"/>
    <w:rsid w:val="00A434CB"/>
    <w:rsid w:val="00A43EA2"/>
    <w:rsid w:val="00A44B5E"/>
    <w:rsid w:val="00A45228"/>
    <w:rsid w:val="00A46160"/>
    <w:rsid w:val="00A46C08"/>
    <w:rsid w:val="00A478CA"/>
    <w:rsid w:val="00A47DF9"/>
    <w:rsid w:val="00A503CD"/>
    <w:rsid w:val="00A5060E"/>
    <w:rsid w:val="00A5095D"/>
    <w:rsid w:val="00A50BAF"/>
    <w:rsid w:val="00A523B5"/>
    <w:rsid w:val="00A5340B"/>
    <w:rsid w:val="00A53AF5"/>
    <w:rsid w:val="00A5527A"/>
    <w:rsid w:val="00A56995"/>
    <w:rsid w:val="00A57B28"/>
    <w:rsid w:val="00A61040"/>
    <w:rsid w:val="00A6121C"/>
    <w:rsid w:val="00A6159E"/>
    <w:rsid w:val="00A618F1"/>
    <w:rsid w:val="00A62340"/>
    <w:rsid w:val="00A62B35"/>
    <w:rsid w:val="00A62E39"/>
    <w:rsid w:val="00A631D1"/>
    <w:rsid w:val="00A63603"/>
    <w:rsid w:val="00A63D52"/>
    <w:rsid w:val="00A64187"/>
    <w:rsid w:val="00A643A4"/>
    <w:rsid w:val="00A6466F"/>
    <w:rsid w:val="00A659AC"/>
    <w:rsid w:val="00A65DAA"/>
    <w:rsid w:val="00A66568"/>
    <w:rsid w:val="00A66796"/>
    <w:rsid w:val="00A66E42"/>
    <w:rsid w:val="00A679B3"/>
    <w:rsid w:val="00A67EB1"/>
    <w:rsid w:val="00A7036E"/>
    <w:rsid w:val="00A7088C"/>
    <w:rsid w:val="00A709C2"/>
    <w:rsid w:val="00A70CD3"/>
    <w:rsid w:val="00A714A8"/>
    <w:rsid w:val="00A717CB"/>
    <w:rsid w:val="00A71C76"/>
    <w:rsid w:val="00A71F29"/>
    <w:rsid w:val="00A72128"/>
    <w:rsid w:val="00A72A0B"/>
    <w:rsid w:val="00A73118"/>
    <w:rsid w:val="00A73405"/>
    <w:rsid w:val="00A73511"/>
    <w:rsid w:val="00A73F60"/>
    <w:rsid w:val="00A74983"/>
    <w:rsid w:val="00A750E7"/>
    <w:rsid w:val="00A77CB7"/>
    <w:rsid w:val="00A80EAD"/>
    <w:rsid w:val="00A81083"/>
    <w:rsid w:val="00A811F9"/>
    <w:rsid w:val="00A81285"/>
    <w:rsid w:val="00A816B1"/>
    <w:rsid w:val="00A8201D"/>
    <w:rsid w:val="00A834A6"/>
    <w:rsid w:val="00A8453B"/>
    <w:rsid w:val="00A84809"/>
    <w:rsid w:val="00A8542E"/>
    <w:rsid w:val="00A856B6"/>
    <w:rsid w:val="00A85CD4"/>
    <w:rsid w:val="00A85EF3"/>
    <w:rsid w:val="00A85F38"/>
    <w:rsid w:val="00A85F97"/>
    <w:rsid w:val="00A86DB7"/>
    <w:rsid w:val="00A86DE9"/>
    <w:rsid w:val="00A87925"/>
    <w:rsid w:val="00A87979"/>
    <w:rsid w:val="00A87C9E"/>
    <w:rsid w:val="00A90BC1"/>
    <w:rsid w:val="00A90E25"/>
    <w:rsid w:val="00A91967"/>
    <w:rsid w:val="00A92B44"/>
    <w:rsid w:val="00A94003"/>
    <w:rsid w:val="00A94FB7"/>
    <w:rsid w:val="00A951B1"/>
    <w:rsid w:val="00A96295"/>
    <w:rsid w:val="00A97023"/>
    <w:rsid w:val="00A97830"/>
    <w:rsid w:val="00AA0126"/>
    <w:rsid w:val="00AA04C4"/>
    <w:rsid w:val="00AA06C7"/>
    <w:rsid w:val="00AA17FC"/>
    <w:rsid w:val="00AA1BBF"/>
    <w:rsid w:val="00AA2EA7"/>
    <w:rsid w:val="00AA30E1"/>
    <w:rsid w:val="00AA4356"/>
    <w:rsid w:val="00AA4752"/>
    <w:rsid w:val="00AA4AEC"/>
    <w:rsid w:val="00AA61D5"/>
    <w:rsid w:val="00AA7104"/>
    <w:rsid w:val="00AA7E3C"/>
    <w:rsid w:val="00AA7F85"/>
    <w:rsid w:val="00AB026A"/>
    <w:rsid w:val="00AB12BB"/>
    <w:rsid w:val="00AB145A"/>
    <w:rsid w:val="00AB220B"/>
    <w:rsid w:val="00AB2C52"/>
    <w:rsid w:val="00AB37FB"/>
    <w:rsid w:val="00AB3C96"/>
    <w:rsid w:val="00AB4046"/>
    <w:rsid w:val="00AB4F8D"/>
    <w:rsid w:val="00AB510C"/>
    <w:rsid w:val="00AB55C8"/>
    <w:rsid w:val="00AB56D7"/>
    <w:rsid w:val="00AB5812"/>
    <w:rsid w:val="00AB5DEE"/>
    <w:rsid w:val="00AB6914"/>
    <w:rsid w:val="00AB7A12"/>
    <w:rsid w:val="00AB7E08"/>
    <w:rsid w:val="00AB7EA4"/>
    <w:rsid w:val="00AC084B"/>
    <w:rsid w:val="00AC223A"/>
    <w:rsid w:val="00AC2429"/>
    <w:rsid w:val="00AC2806"/>
    <w:rsid w:val="00AC2940"/>
    <w:rsid w:val="00AC2A9D"/>
    <w:rsid w:val="00AC2AA5"/>
    <w:rsid w:val="00AC2EED"/>
    <w:rsid w:val="00AC4571"/>
    <w:rsid w:val="00AC4DF7"/>
    <w:rsid w:val="00AC50B6"/>
    <w:rsid w:val="00AC5856"/>
    <w:rsid w:val="00AC5E93"/>
    <w:rsid w:val="00AC63D8"/>
    <w:rsid w:val="00AD02D0"/>
    <w:rsid w:val="00AD08F3"/>
    <w:rsid w:val="00AD15E0"/>
    <w:rsid w:val="00AD192E"/>
    <w:rsid w:val="00AD1D86"/>
    <w:rsid w:val="00AD2822"/>
    <w:rsid w:val="00AD2A45"/>
    <w:rsid w:val="00AD3189"/>
    <w:rsid w:val="00AD3725"/>
    <w:rsid w:val="00AD37FC"/>
    <w:rsid w:val="00AD3DD8"/>
    <w:rsid w:val="00AD42C1"/>
    <w:rsid w:val="00AD6901"/>
    <w:rsid w:val="00AD6E2D"/>
    <w:rsid w:val="00AD79F8"/>
    <w:rsid w:val="00AD7CD2"/>
    <w:rsid w:val="00AE0356"/>
    <w:rsid w:val="00AE06EE"/>
    <w:rsid w:val="00AE12DF"/>
    <w:rsid w:val="00AE19E1"/>
    <w:rsid w:val="00AE277F"/>
    <w:rsid w:val="00AE2B5D"/>
    <w:rsid w:val="00AE2D3E"/>
    <w:rsid w:val="00AE3301"/>
    <w:rsid w:val="00AE40E9"/>
    <w:rsid w:val="00AE47A9"/>
    <w:rsid w:val="00AE4A44"/>
    <w:rsid w:val="00AE530C"/>
    <w:rsid w:val="00AE65DD"/>
    <w:rsid w:val="00AE6F5B"/>
    <w:rsid w:val="00AE7270"/>
    <w:rsid w:val="00AE7573"/>
    <w:rsid w:val="00AE7632"/>
    <w:rsid w:val="00AE7D05"/>
    <w:rsid w:val="00AE7DA0"/>
    <w:rsid w:val="00AE7DAD"/>
    <w:rsid w:val="00AF1373"/>
    <w:rsid w:val="00AF173B"/>
    <w:rsid w:val="00AF1E01"/>
    <w:rsid w:val="00AF31CB"/>
    <w:rsid w:val="00AF32EB"/>
    <w:rsid w:val="00AF40F1"/>
    <w:rsid w:val="00AF5F43"/>
    <w:rsid w:val="00AF665C"/>
    <w:rsid w:val="00AF7EE8"/>
    <w:rsid w:val="00B00350"/>
    <w:rsid w:val="00B00826"/>
    <w:rsid w:val="00B019EE"/>
    <w:rsid w:val="00B02360"/>
    <w:rsid w:val="00B0256F"/>
    <w:rsid w:val="00B042B6"/>
    <w:rsid w:val="00B05A6A"/>
    <w:rsid w:val="00B0619C"/>
    <w:rsid w:val="00B06B99"/>
    <w:rsid w:val="00B06F59"/>
    <w:rsid w:val="00B07094"/>
    <w:rsid w:val="00B0712B"/>
    <w:rsid w:val="00B07944"/>
    <w:rsid w:val="00B07A2C"/>
    <w:rsid w:val="00B07CB2"/>
    <w:rsid w:val="00B10F27"/>
    <w:rsid w:val="00B1384F"/>
    <w:rsid w:val="00B14155"/>
    <w:rsid w:val="00B14503"/>
    <w:rsid w:val="00B1460E"/>
    <w:rsid w:val="00B1523F"/>
    <w:rsid w:val="00B15F5A"/>
    <w:rsid w:val="00B1743E"/>
    <w:rsid w:val="00B20D21"/>
    <w:rsid w:val="00B20D81"/>
    <w:rsid w:val="00B21C5B"/>
    <w:rsid w:val="00B21F54"/>
    <w:rsid w:val="00B22251"/>
    <w:rsid w:val="00B22BC2"/>
    <w:rsid w:val="00B23599"/>
    <w:rsid w:val="00B24126"/>
    <w:rsid w:val="00B24C73"/>
    <w:rsid w:val="00B24D34"/>
    <w:rsid w:val="00B25C54"/>
    <w:rsid w:val="00B261FA"/>
    <w:rsid w:val="00B2621E"/>
    <w:rsid w:val="00B32184"/>
    <w:rsid w:val="00B3224B"/>
    <w:rsid w:val="00B326A4"/>
    <w:rsid w:val="00B338C7"/>
    <w:rsid w:val="00B35C1B"/>
    <w:rsid w:val="00B363A6"/>
    <w:rsid w:val="00B36AE5"/>
    <w:rsid w:val="00B36FCE"/>
    <w:rsid w:val="00B3736D"/>
    <w:rsid w:val="00B4121A"/>
    <w:rsid w:val="00B41323"/>
    <w:rsid w:val="00B42259"/>
    <w:rsid w:val="00B42DAE"/>
    <w:rsid w:val="00B43021"/>
    <w:rsid w:val="00B443AC"/>
    <w:rsid w:val="00B4504F"/>
    <w:rsid w:val="00B45D6B"/>
    <w:rsid w:val="00B46EE4"/>
    <w:rsid w:val="00B46F52"/>
    <w:rsid w:val="00B476FD"/>
    <w:rsid w:val="00B47F3B"/>
    <w:rsid w:val="00B500A0"/>
    <w:rsid w:val="00B51AEA"/>
    <w:rsid w:val="00B52C95"/>
    <w:rsid w:val="00B53963"/>
    <w:rsid w:val="00B5445E"/>
    <w:rsid w:val="00B57200"/>
    <w:rsid w:val="00B60077"/>
    <w:rsid w:val="00B61D14"/>
    <w:rsid w:val="00B625A9"/>
    <w:rsid w:val="00B6268F"/>
    <w:rsid w:val="00B62D50"/>
    <w:rsid w:val="00B63C05"/>
    <w:rsid w:val="00B63F94"/>
    <w:rsid w:val="00B64078"/>
    <w:rsid w:val="00B6540D"/>
    <w:rsid w:val="00B656E9"/>
    <w:rsid w:val="00B66421"/>
    <w:rsid w:val="00B66585"/>
    <w:rsid w:val="00B676D6"/>
    <w:rsid w:val="00B67ACA"/>
    <w:rsid w:val="00B70B92"/>
    <w:rsid w:val="00B71266"/>
    <w:rsid w:val="00B71A8C"/>
    <w:rsid w:val="00B729E3"/>
    <w:rsid w:val="00B75721"/>
    <w:rsid w:val="00B75A19"/>
    <w:rsid w:val="00B767A3"/>
    <w:rsid w:val="00B76CC1"/>
    <w:rsid w:val="00B802BF"/>
    <w:rsid w:val="00B80B6F"/>
    <w:rsid w:val="00B8167F"/>
    <w:rsid w:val="00B821B5"/>
    <w:rsid w:val="00B8228B"/>
    <w:rsid w:val="00B82592"/>
    <w:rsid w:val="00B82F0E"/>
    <w:rsid w:val="00B82FC6"/>
    <w:rsid w:val="00B84669"/>
    <w:rsid w:val="00B86AD8"/>
    <w:rsid w:val="00B8732D"/>
    <w:rsid w:val="00B90ED7"/>
    <w:rsid w:val="00B91244"/>
    <w:rsid w:val="00B9161A"/>
    <w:rsid w:val="00B91917"/>
    <w:rsid w:val="00B924EA"/>
    <w:rsid w:val="00B92AA9"/>
    <w:rsid w:val="00B92E25"/>
    <w:rsid w:val="00B931D2"/>
    <w:rsid w:val="00B94F7A"/>
    <w:rsid w:val="00B97120"/>
    <w:rsid w:val="00BA079C"/>
    <w:rsid w:val="00BA09CB"/>
    <w:rsid w:val="00BA1240"/>
    <w:rsid w:val="00BA1E9F"/>
    <w:rsid w:val="00BA2792"/>
    <w:rsid w:val="00BA2D65"/>
    <w:rsid w:val="00BA3781"/>
    <w:rsid w:val="00BA4283"/>
    <w:rsid w:val="00BA566E"/>
    <w:rsid w:val="00BA5ABA"/>
    <w:rsid w:val="00BA6959"/>
    <w:rsid w:val="00BA6B15"/>
    <w:rsid w:val="00BA781D"/>
    <w:rsid w:val="00BB214E"/>
    <w:rsid w:val="00BB237B"/>
    <w:rsid w:val="00BB2A09"/>
    <w:rsid w:val="00BB32D6"/>
    <w:rsid w:val="00BB3663"/>
    <w:rsid w:val="00BB54C4"/>
    <w:rsid w:val="00BB6B27"/>
    <w:rsid w:val="00BB7B9F"/>
    <w:rsid w:val="00BC03F2"/>
    <w:rsid w:val="00BC1A38"/>
    <w:rsid w:val="00BC26AA"/>
    <w:rsid w:val="00BC28CF"/>
    <w:rsid w:val="00BC3140"/>
    <w:rsid w:val="00BC3B8F"/>
    <w:rsid w:val="00BC3D18"/>
    <w:rsid w:val="00BC6273"/>
    <w:rsid w:val="00BC63E9"/>
    <w:rsid w:val="00BC6828"/>
    <w:rsid w:val="00BD04E7"/>
    <w:rsid w:val="00BD085C"/>
    <w:rsid w:val="00BD23B9"/>
    <w:rsid w:val="00BD3379"/>
    <w:rsid w:val="00BD3633"/>
    <w:rsid w:val="00BD3FBD"/>
    <w:rsid w:val="00BD451D"/>
    <w:rsid w:val="00BD4C75"/>
    <w:rsid w:val="00BD56AB"/>
    <w:rsid w:val="00BD5713"/>
    <w:rsid w:val="00BD5802"/>
    <w:rsid w:val="00BD5950"/>
    <w:rsid w:val="00BD6387"/>
    <w:rsid w:val="00BD6C6A"/>
    <w:rsid w:val="00BD729B"/>
    <w:rsid w:val="00BD7526"/>
    <w:rsid w:val="00BD796C"/>
    <w:rsid w:val="00BE0078"/>
    <w:rsid w:val="00BE0341"/>
    <w:rsid w:val="00BE055C"/>
    <w:rsid w:val="00BE11EA"/>
    <w:rsid w:val="00BE11F6"/>
    <w:rsid w:val="00BE1764"/>
    <w:rsid w:val="00BE326C"/>
    <w:rsid w:val="00BE3299"/>
    <w:rsid w:val="00BE3B17"/>
    <w:rsid w:val="00BE3B9A"/>
    <w:rsid w:val="00BE5FA5"/>
    <w:rsid w:val="00BE6043"/>
    <w:rsid w:val="00BE66E1"/>
    <w:rsid w:val="00BE6E54"/>
    <w:rsid w:val="00BF0D82"/>
    <w:rsid w:val="00BF0F2E"/>
    <w:rsid w:val="00BF235A"/>
    <w:rsid w:val="00BF2372"/>
    <w:rsid w:val="00BF265B"/>
    <w:rsid w:val="00BF29C8"/>
    <w:rsid w:val="00BF3463"/>
    <w:rsid w:val="00BF38AF"/>
    <w:rsid w:val="00BF4F54"/>
    <w:rsid w:val="00BF6385"/>
    <w:rsid w:val="00BF69F1"/>
    <w:rsid w:val="00BF6A28"/>
    <w:rsid w:val="00BF6E50"/>
    <w:rsid w:val="00BF7265"/>
    <w:rsid w:val="00BF76E5"/>
    <w:rsid w:val="00C00135"/>
    <w:rsid w:val="00C00267"/>
    <w:rsid w:val="00C006A2"/>
    <w:rsid w:val="00C00C94"/>
    <w:rsid w:val="00C01631"/>
    <w:rsid w:val="00C0193E"/>
    <w:rsid w:val="00C01A79"/>
    <w:rsid w:val="00C02321"/>
    <w:rsid w:val="00C02E9A"/>
    <w:rsid w:val="00C05154"/>
    <w:rsid w:val="00C055CF"/>
    <w:rsid w:val="00C0576D"/>
    <w:rsid w:val="00C05C33"/>
    <w:rsid w:val="00C064F3"/>
    <w:rsid w:val="00C07289"/>
    <w:rsid w:val="00C07768"/>
    <w:rsid w:val="00C10D23"/>
    <w:rsid w:val="00C10F8A"/>
    <w:rsid w:val="00C1188B"/>
    <w:rsid w:val="00C11C25"/>
    <w:rsid w:val="00C11CF5"/>
    <w:rsid w:val="00C11DB5"/>
    <w:rsid w:val="00C124D8"/>
    <w:rsid w:val="00C12BE9"/>
    <w:rsid w:val="00C132B1"/>
    <w:rsid w:val="00C13396"/>
    <w:rsid w:val="00C13A3A"/>
    <w:rsid w:val="00C13A43"/>
    <w:rsid w:val="00C13A8B"/>
    <w:rsid w:val="00C1420D"/>
    <w:rsid w:val="00C1586E"/>
    <w:rsid w:val="00C201B1"/>
    <w:rsid w:val="00C21B72"/>
    <w:rsid w:val="00C2204C"/>
    <w:rsid w:val="00C22808"/>
    <w:rsid w:val="00C2378B"/>
    <w:rsid w:val="00C237C7"/>
    <w:rsid w:val="00C24856"/>
    <w:rsid w:val="00C24ADB"/>
    <w:rsid w:val="00C24EE3"/>
    <w:rsid w:val="00C24F40"/>
    <w:rsid w:val="00C250D6"/>
    <w:rsid w:val="00C25C62"/>
    <w:rsid w:val="00C26494"/>
    <w:rsid w:val="00C2670B"/>
    <w:rsid w:val="00C26C3D"/>
    <w:rsid w:val="00C275C5"/>
    <w:rsid w:val="00C27BC9"/>
    <w:rsid w:val="00C303C5"/>
    <w:rsid w:val="00C30B8E"/>
    <w:rsid w:val="00C30C89"/>
    <w:rsid w:val="00C30F78"/>
    <w:rsid w:val="00C317E3"/>
    <w:rsid w:val="00C336CA"/>
    <w:rsid w:val="00C33EB2"/>
    <w:rsid w:val="00C34075"/>
    <w:rsid w:val="00C348F3"/>
    <w:rsid w:val="00C35CD4"/>
    <w:rsid w:val="00C36A32"/>
    <w:rsid w:val="00C36B7A"/>
    <w:rsid w:val="00C373ED"/>
    <w:rsid w:val="00C376B3"/>
    <w:rsid w:val="00C37C36"/>
    <w:rsid w:val="00C37D55"/>
    <w:rsid w:val="00C37E8C"/>
    <w:rsid w:val="00C415C1"/>
    <w:rsid w:val="00C4199A"/>
    <w:rsid w:val="00C41EE4"/>
    <w:rsid w:val="00C4360F"/>
    <w:rsid w:val="00C43B77"/>
    <w:rsid w:val="00C43FDD"/>
    <w:rsid w:val="00C440D5"/>
    <w:rsid w:val="00C45809"/>
    <w:rsid w:val="00C46615"/>
    <w:rsid w:val="00C47D28"/>
    <w:rsid w:val="00C47D3B"/>
    <w:rsid w:val="00C5011E"/>
    <w:rsid w:val="00C51790"/>
    <w:rsid w:val="00C5180E"/>
    <w:rsid w:val="00C52CBA"/>
    <w:rsid w:val="00C53B84"/>
    <w:rsid w:val="00C545FE"/>
    <w:rsid w:val="00C54745"/>
    <w:rsid w:val="00C54937"/>
    <w:rsid w:val="00C55383"/>
    <w:rsid w:val="00C56368"/>
    <w:rsid w:val="00C56755"/>
    <w:rsid w:val="00C5741D"/>
    <w:rsid w:val="00C5793C"/>
    <w:rsid w:val="00C57C22"/>
    <w:rsid w:val="00C57CB6"/>
    <w:rsid w:val="00C60176"/>
    <w:rsid w:val="00C61465"/>
    <w:rsid w:val="00C61F83"/>
    <w:rsid w:val="00C62097"/>
    <w:rsid w:val="00C625B7"/>
    <w:rsid w:val="00C6356A"/>
    <w:rsid w:val="00C63DC2"/>
    <w:rsid w:val="00C6449A"/>
    <w:rsid w:val="00C659BC"/>
    <w:rsid w:val="00C65DC1"/>
    <w:rsid w:val="00C665D6"/>
    <w:rsid w:val="00C66F1C"/>
    <w:rsid w:val="00C67D74"/>
    <w:rsid w:val="00C700D2"/>
    <w:rsid w:val="00C70939"/>
    <w:rsid w:val="00C70A67"/>
    <w:rsid w:val="00C70F40"/>
    <w:rsid w:val="00C70F58"/>
    <w:rsid w:val="00C7122B"/>
    <w:rsid w:val="00C7123D"/>
    <w:rsid w:val="00C73095"/>
    <w:rsid w:val="00C7410F"/>
    <w:rsid w:val="00C75926"/>
    <w:rsid w:val="00C762F5"/>
    <w:rsid w:val="00C77FAF"/>
    <w:rsid w:val="00C80043"/>
    <w:rsid w:val="00C8099F"/>
    <w:rsid w:val="00C82E2F"/>
    <w:rsid w:val="00C844DA"/>
    <w:rsid w:val="00C85719"/>
    <w:rsid w:val="00C86209"/>
    <w:rsid w:val="00C86421"/>
    <w:rsid w:val="00C86642"/>
    <w:rsid w:val="00C86E80"/>
    <w:rsid w:val="00C870DA"/>
    <w:rsid w:val="00C87367"/>
    <w:rsid w:val="00C87688"/>
    <w:rsid w:val="00C879AC"/>
    <w:rsid w:val="00C87D1B"/>
    <w:rsid w:val="00C90709"/>
    <w:rsid w:val="00C909E5"/>
    <w:rsid w:val="00C90C40"/>
    <w:rsid w:val="00C926BE"/>
    <w:rsid w:val="00C94527"/>
    <w:rsid w:val="00C971DF"/>
    <w:rsid w:val="00CA1C66"/>
    <w:rsid w:val="00CA4BB5"/>
    <w:rsid w:val="00CA5D35"/>
    <w:rsid w:val="00CA5D9D"/>
    <w:rsid w:val="00CA6A40"/>
    <w:rsid w:val="00CB0DD4"/>
    <w:rsid w:val="00CB11A9"/>
    <w:rsid w:val="00CB20EB"/>
    <w:rsid w:val="00CB244A"/>
    <w:rsid w:val="00CB277B"/>
    <w:rsid w:val="00CB28C9"/>
    <w:rsid w:val="00CB2E4D"/>
    <w:rsid w:val="00CB415F"/>
    <w:rsid w:val="00CB43E0"/>
    <w:rsid w:val="00CB457B"/>
    <w:rsid w:val="00CB6532"/>
    <w:rsid w:val="00CB6914"/>
    <w:rsid w:val="00CB721E"/>
    <w:rsid w:val="00CB7B44"/>
    <w:rsid w:val="00CC1BF3"/>
    <w:rsid w:val="00CC1DFB"/>
    <w:rsid w:val="00CC243F"/>
    <w:rsid w:val="00CC29BC"/>
    <w:rsid w:val="00CC342B"/>
    <w:rsid w:val="00CC4A86"/>
    <w:rsid w:val="00CC5AF6"/>
    <w:rsid w:val="00CC5C42"/>
    <w:rsid w:val="00CC639F"/>
    <w:rsid w:val="00CC65FA"/>
    <w:rsid w:val="00CC6FDC"/>
    <w:rsid w:val="00CC714E"/>
    <w:rsid w:val="00CC7ED6"/>
    <w:rsid w:val="00CD002E"/>
    <w:rsid w:val="00CD3EAB"/>
    <w:rsid w:val="00CD4831"/>
    <w:rsid w:val="00CD4868"/>
    <w:rsid w:val="00CD5B49"/>
    <w:rsid w:val="00CD5F90"/>
    <w:rsid w:val="00CD63C4"/>
    <w:rsid w:val="00CE0273"/>
    <w:rsid w:val="00CE0465"/>
    <w:rsid w:val="00CE077E"/>
    <w:rsid w:val="00CE0BEB"/>
    <w:rsid w:val="00CE22F4"/>
    <w:rsid w:val="00CE25C7"/>
    <w:rsid w:val="00CE261E"/>
    <w:rsid w:val="00CE31B8"/>
    <w:rsid w:val="00CE377A"/>
    <w:rsid w:val="00CE4060"/>
    <w:rsid w:val="00CE4176"/>
    <w:rsid w:val="00CE4379"/>
    <w:rsid w:val="00CE4546"/>
    <w:rsid w:val="00CE49D9"/>
    <w:rsid w:val="00CE777A"/>
    <w:rsid w:val="00CE77A8"/>
    <w:rsid w:val="00CE783E"/>
    <w:rsid w:val="00CE7BAF"/>
    <w:rsid w:val="00CF0ACF"/>
    <w:rsid w:val="00CF11B8"/>
    <w:rsid w:val="00CF154F"/>
    <w:rsid w:val="00CF1E5C"/>
    <w:rsid w:val="00CF244F"/>
    <w:rsid w:val="00CF2776"/>
    <w:rsid w:val="00CF2D01"/>
    <w:rsid w:val="00CF3AC8"/>
    <w:rsid w:val="00CF412B"/>
    <w:rsid w:val="00CF424E"/>
    <w:rsid w:val="00CF4956"/>
    <w:rsid w:val="00CF6C63"/>
    <w:rsid w:val="00CF6C72"/>
    <w:rsid w:val="00CF6FAE"/>
    <w:rsid w:val="00CF6FD1"/>
    <w:rsid w:val="00CF70E7"/>
    <w:rsid w:val="00D00587"/>
    <w:rsid w:val="00D0067B"/>
    <w:rsid w:val="00D00D37"/>
    <w:rsid w:val="00D03177"/>
    <w:rsid w:val="00D03DF0"/>
    <w:rsid w:val="00D04731"/>
    <w:rsid w:val="00D051E5"/>
    <w:rsid w:val="00D05C23"/>
    <w:rsid w:val="00D06AED"/>
    <w:rsid w:val="00D10D26"/>
    <w:rsid w:val="00D112B3"/>
    <w:rsid w:val="00D114C3"/>
    <w:rsid w:val="00D1153B"/>
    <w:rsid w:val="00D121D8"/>
    <w:rsid w:val="00D12BC0"/>
    <w:rsid w:val="00D15386"/>
    <w:rsid w:val="00D15487"/>
    <w:rsid w:val="00D15E39"/>
    <w:rsid w:val="00D1773B"/>
    <w:rsid w:val="00D2058D"/>
    <w:rsid w:val="00D2077A"/>
    <w:rsid w:val="00D21102"/>
    <w:rsid w:val="00D214A4"/>
    <w:rsid w:val="00D21F5E"/>
    <w:rsid w:val="00D221AC"/>
    <w:rsid w:val="00D23566"/>
    <w:rsid w:val="00D247C0"/>
    <w:rsid w:val="00D25929"/>
    <w:rsid w:val="00D2613F"/>
    <w:rsid w:val="00D26417"/>
    <w:rsid w:val="00D301FA"/>
    <w:rsid w:val="00D31010"/>
    <w:rsid w:val="00D310D5"/>
    <w:rsid w:val="00D31322"/>
    <w:rsid w:val="00D31580"/>
    <w:rsid w:val="00D31BC6"/>
    <w:rsid w:val="00D327C2"/>
    <w:rsid w:val="00D3302A"/>
    <w:rsid w:val="00D3319C"/>
    <w:rsid w:val="00D34F6C"/>
    <w:rsid w:val="00D357B3"/>
    <w:rsid w:val="00D36FAB"/>
    <w:rsid w:val="00D37E30"/>
    <w:rsid w:val="00D40E4A"/>
    <w:rsid w:val="00D41748"/>
    <w:rsid w:val="00D41A5A"/>
    <w:rsid w:val="00D41E52"/>
    <w:rsid w:val="00D42BA8"/>
    <w:rsid w:val="00D430A1"/>
    <w:rsid w:val="00D43750"/>
    <w:rsid w:val="00D44461"/>
    <w:rsid w:val="00D4531F"/>
    <w:rsid w:val="00D45EEE"/>
    <w:rsid w:val="00D463D2"/>
    <w:rsid w:val="00D46991"/>
    <w:rsid w:val="00D470B1"/>
    <w:rsid w:val="00D478C3"/>
    <w:rsid w:val="00D47C8C"/>
    <w:rsid w:val="00D51A43"/>
    <w:rsid w:val="00D55B7F"/>
    <w:rsid w:val="00D55ED9"/>
    <w:rsid w:val="00D5621B"/>
    <w:rsid w:val="00D56360"/>
    <w:rsid w:val="00D56796"/>
    <w:rsid w:val="00D60920"/>
    <w:rsid w:val="00D60B42"/>
    <w:rsid w:val="00D60C5D"/>
    <w:rsid w:val="00D6135A"/>
    <w:rsid w:val="00D61539"/>
    <w:rsid w:val="00D61EE2"/>
    <w:rsid w:val="00D63231"/>
    <w:rsid w:val="00D6388E"/>
    <w:rsid w:val="00D64619"/>
    <w:rsid w:val="00D6483D"/>
    <w:rsid w:val="00D65E46"/>
    <w:rsid w:val="00D66404"/>
    <w:rsid w:val="00D66576"/>
    <w:rsid w:val="00D7197E"/>
    <w:rsid w:val="00D72184"/>
    <w:rsid w:val="00D7377F"/>
    <w:rsid w:val="00D73937"/>
    <w:rsid w:val="00D7420A"/>
    <w:rsid w:val="00D744DB"/>
    <w:rsid w:val="00D74615"/>
    <w:rsid w:val="00D75D88"/>
    <w:rsid w:val="00D76173"/>
    <w:rsid w:val="00D76232"/>
    <w:rsid w:val="00D765E2"/>
    <w:rsid w:val="00D77878"/>
    <w:rsid w:val="00D77B32"/>
    <w:rsid w:val="00D803CC"/>
    <w:rsid w:val="00D80E77"/>
    <w:rsid w:val="00D81ED0"/>
    <w:rsid w:val="00D82141"/>
    <w:rsid w:val="00D82BFE"/>
    <w:rsid w:val="00D82CB0"/>
    <w:rsid w:val="00D82DEA"/>
    <w:rsid w:val="00D84AB0"/>
    <w:rsid w:val="00D864F5"/>
    <w:rsid w:val="00D86539"/>
    <w:rsid w:val="00D878D9"/>
    <w:rsid w:val="00D906C0"/>
    <w:rsid w:val="00D91A6A"/>
    <w:rsid w:val="00D91AC8"/>
    <w:rsid w:val="00D9297E"/>
    <w:rsid w:val="00D93300"/>
    <w:rsid w:val="00D94884"/>
    <w:rsid w:val="00D94D36"/>
    <w:rsid w:val="00D95B2A"/>
    <w:rsid w:val="00D96324"/>
    <w:rsid w:val="00D9701B"/>
    <w:rsid w:val="00D9752E"/>
    <w:rsid w:val="00DA070B"/>
    <w:rsid w:val="00DA1FD3"/>
    <w:rsid w:val="00DA2244"/>
    <w:rsid w:val="00DA259B"/>
    <w:rsid w:val="00DA460C"/>
    <w:rsid w:val="00DA46CB"/>
    <w:rsid w:val="00DA4982"/>
    <w:rsid w:val="00DA4B6E"/>
    <w:rsid w:val="00DA53D8"/>
    <w:rsid w:val="00DA5602"/>
    <w:rsid w:val="00DA5945"/>
    <w:rsid w:val="00DA5E7D"/>
    <w:rsid w:val="00DA6459"/>
    <w:rsid w:val="00DA6A9B"/>
    <w:rsid w:val="00DA70A3"/>
    <w:rsid w:val="00DA7441"/>
    <w:rsid w:val="00DA7A1D"/>
    <w:rsid w:val="00DB1966"/>
    <w:rsid w:val="00DB1A2E"/>
    <w:rsid w:val="00DB1E92"/>
    <w:rsid w:val="00DB2400"/>
    <w:rsid w:val="00DB29BD"/>
    <w:rsid w:val="00DB5630"/>
    <w:rsid w:val="00DB68C9"/>
    <w:rsid w:val="00DB6EBA"/>
    <w:rsid w:val="00DC005B"/>
    <w:rsid w:val="00DC155B"/>
    <w:rsid w:val="00DC1B3F"/>
    <w:rsid w:val="00DC1D83"/>
    <w:rsid w:val="00DC211A"/>
    <w:rsid w:val="00DC2737"/>
    <w:rsid w:val="00DC2AE4"/>
    <w:rsid w:val="00DC2DAA"/>
    <w:rsid w:val="00DC2DBA"/>
    <w:rsid w:val="00DC2FF1"/>
    <w:rsid w:val="00DC39DB"/>
    <w:rsid w:val="00DC5802"/>
    <w:rsid w:val="00DC5B64"/>
    <w:rsid w:val="00DC6067"/>
    <w:rsid w:val="00DC6739"/>
    <w:rsid w:val="00DC6894"/>
    <w:rsid w:val="00DC73BC"/>
    <w:rsid w:val="00DC73DC"/>
    <w:rsid w:val="00DC749A"/>
    <w:rsid w:val="00DC7F9B"/>
    <w:rsid w:val="00DD0332"/>
    <w:rsid w:val="00DD094F"/>
    <w:rsid w:val="00DD1823"/>
    <w:rsid w:val="00DD190C"/>
    <w:rsid w:val="00DD1F5A"/>
    <w:rsid w:val="00DD23C4"/>
    <w:rsid w:val="00DD2BD3"/>
    <w:rsid w:val="00DD2CCC"/>
    <w:rsid w:val="00DD3853"/>
    <w:rsid w:val="00DD3F83"/>
    <w:rsid w:val="00DD456A"/>
    <w:rsid w:val="00DD5124"/>
    <w:rsid w:val="00DD61E3"/>
    <w:rsid w:val="00DD64EC"/>
    <w:rsid w:val="00DD678D"/>
    <w:rsid w:val="00DE10F9"/>
    <w:rsid w:val="00DE147C"/>
    <w:rsid w:val="00DE4099"/>
    <w:rsid w:val="00DE4762"/>
    <w:rsid w:val="00DE47FD"/>
    <w:rsid w:val="00DE5456"/>
    <w:rsid w:val="00DE5C26"/>
    <w:rsid w:val="00DF0380"/>
    <w:rsid w:val="00DF0AB8"/>
    <w:rsid w:val="00DF0BCE"/>
    <w:rsid w:val="00DF24D0"/>
    <w:rsid w:val="00DF2F26"/>
    <w:rsid w:val="00DF3D78"/>
    <w:rsid w:val="00DF3DCA"/>
    <w:rsid w:val="00DF64D3"/>
    <w:rsid w:val="00DF769B"/>
    <w:rsid w:val="00E009F9"/>
    <w:rsid w:val="00E00B18"/>
    <w:rsid w:val="00E00D3E"/>
    <w:rsid w:val="00E01205"/>
    <w:rsid w:val="00E0154A"/>
    <w:rsid w:val="00E015A1"/>
    <w:rsid w:val="00E0186E"/>
    <w:rsid w:val="00E01A89"/>
    <w:rsid w:val="00E01CC4"/>
    <w:rsid w:val="00E02053"/>
    <w:rsid w:val="00E02BE7"/>
    <w:rsid w:val="00E034B2"/>
    <w:rsid w:val="00E046D8"/>
    <w:rsid w:val="00E0615B"/>
    <w:rsid w:val="00E072E7"/>
    <w:rsid w:val="00E07DF1"/>
    <w:rsid w:val="00E10265"/>
    <w:rsid w:val="00E109E8"/>
    <w:rsid w:val="00E1124F"/>
    <w:rsid w:val="00E12496"/>
    <w:rsid w:val="00E1314D"/>
    <w:rsid w:val="00E1477B"/>
    <w:rsid w:val="00E14786"/>
    <w:rsid w:val="00E15127"/>
    <w:rsid w:val="00E15A88"/>
    <w:rsid w:val="00E16E45"/>
    <w:rsid w:val="00E20317"/>
    <w:rsid w:val="00E21121"/>
    <w:rsid w:val="00E21655"/>
    <w:rsid w:val="00E24685"/>
    <w:rsid w:val="00E24871"/>
    <w:rsid w:val="00E25F17"/>
    <w:rsid w:val="00E26618"/>
    <w:rsid w:val="00E270E3"/>
    <w:rsid w:val="00E3053F"/>
    <w:rsid w:val="00E305AE"/>
    <w:rsid w:val="00E30B51"/>
    <w:rsid w:val="00E30BFE"/>
    <w:rsid w:val="00E32449"/>
    <w:rsid w:val="00E32D0A"/>
    <w:rsid w:val="00E34299"/>
    <w:rsid w:val="00E34300"/>
    <w:rsid w:val="00E34ABC"/>
    <w:rsid w:val="00E35105"/>
    <w:rsid w:val="00E35318"/>
    <w:rsid w:val="00E374FA"/>
    <w:rsid w:val="00E37A14"/>
    <w:rsid w:val="00E40347"/>
    <w:rsid w:val="00E40C88"/>
    <w:rsid w:val="00E40D49"/>
    <w:rsid w:val="00E40DAF"/>
    <w:rsid w:val="00E4114D"/>
    <w:rsid w:val="00E422F8"/>
    <w:rsid w:val="00E427D9"/>
    <w:rsid w:val="00E43193"/>
    <w:rsid w:val="00E43A14"/>
    <w:rsid w:val="00E449CF"/>
    <w:rsid w:val="00E44FF9"/>
    <w:rsid w:val="00E4554F"/>
    <w:rsid w:val="00E4605B"/>
    <w:rsid w:val="00E4677C"/>
    <w:rsid w:val="00E46882"/>
    <w:rsid w:val="00E506FF"/>
    <w:rsid w:val="00E50CB0"/>
    <w:rsid w:val="00E51110"/>
    <w:rsid w:val="00E51A3F"/>
    <w:rsid w:val="00E55567"/>
    <w:rsid w:val="00E56C46"/>
    <w:rsid w:val="00E5793D"/>
    <w:rsid w:val="00E57A7A"/>
    <w:rsid w:val="00E60C1B"/>
    <w:rsid w:val="00E60E87"/>
    <w:rsid w:val="00E61BDB"/>
    <w:rsid w:val="00E62EEA"/>
    <w:rsid w:val="00E6300C"/>
    <w:rsid w:val="00E63A12"/>
    <w:rsid w:val="00E6498B"/>
    <w:rsid w:val="00E64D11"/>
    <w:rsid w:val="00E65822"/>
    <w:rsid w:val="00E66162"/>
    <w:rsid w:val="00E67952"/>
    <w:rsid w:val="00E67B99"/>
    <w:rsid w:val="00E70576"/>
    <w:rsid w:val="00E70CD7"/>
    <w:rsid w:val="00E716EC"/>
    <w:rsid w:val="00E71F3F"/>
    <w:rsid w:val="00E72765"/>
    <w:rsid w:val="00E735D4"/>
    <w:rsid w:val="00E7572A"/>
    <w:rsid w:val="00E761F4"/>
    <w:rsid w:val="00E766AE"/>
    <w:rsid w:val="00E80B4F"/>
    <w:rsid w:val="00E80EA2"/>
    <w:rsid w:val="00E815D1"/>
    <w:rsid w:val="00E81889"/>
    <w:rsid w:val="00E81AC5"/>
    <w:rsid w:val="00E83C64"/>
    <w:rsid w:val="00E83D77"/>
    <w:rsid w:val="00E849A4"/>
    <w:rsid w:val="00E853C7"/>
    <w:rsid w:val="00E85CEB"/>
    <w:rsid w:val="00E85E4C"/>
    <w:rsid w:val="00E86760"/>
    <w:rsid w:val="00E870EB"/>
    <w:rsid w:val="00E874AC"/>
    <w:rsid w:val="00E87948"/>
    <w:rsid w:val="00E87B58"/>
    <w:rsid w:val="00E90282"/>
    <w:rsid w:val="00E9043F"/>
    <w:rsid w:val="00E92DE4"/>
    <w:rsid w:val="00E93545"/>
    <w:rsid w:val="00E93B3D"/>
    <w:rsid w:val="00E94101"/>
    <w:rsid w:val="00E942F8"/>
    <w:rsid w:val="00E95368"/>
    <w:rsid w:val="00E95E48"/>
    <w:rsid w:val="00E97147"/>
    <w:rsid w:val="00EA01AF"/>
    <w:rsid w:val="00EA0E94"/>
    <w:rsid w:val="00EA1257"/>
    <w:rsid w:val="00EA13BC"/>
    <w:rsid w:val="00EA209C"/>
    <w:rsid w:val="00EA245D"/>
    <w:rsid w:val="00EA25AB"/>
    <w:rsid w:val="00EA27A9"/>
    <w:rsid w:val="00EA27EB"/>
    <w:rsid w:val="00EA475C"/>
    <w:rsid w:val="00EA4C2C"/>
    <w:rsid w:val="00EA4DC3"/>
    <w:rsid w:val="00EA5914"/>
    <w:rsid w:val="00EA5CEF"/>
    <w:rsid w:val="00EA5F31"/>
    <w:rsid w:val="00EA5FBE"/>
    <w:rsid w:val="00EA6547"/>
    <w:rsid w:val="00EA6A6C"/>
    <w:rsid w:val="00EA6E81"/>
    <w:rsid w:val="00EA74D4"/>
    <w:rsid w:val="00EA77CA"/>
    <w:rsid w:val="00EA7E63"/>
    <w:rsid w:val="00EB035F"/>
    <w:rsid w:val="00EB04A6"/>
    <w:rsid w:val="00EB04CC"/>
    <w:rsid w:val="00EB0CAD"/>
    <w:rsid w:val="00EB20D8"/>
    <w:rsid w:val="00EB2D58"/>
    <w:rsid w:val="00EB4C95"/>
    <w:rsid w:val="00EB4EF1"/>
    <w:rsid w:val="00EB545F"/>
    <w:rsid w:val="00EB5812"/>
    <w:rsid w:val="00EB6682"/>
    <w:rsid w:val="00EB725D"/>
    <w:rsid w:val="00EB7A79"/>
    <w:rsid w:val="00EC16BD"/>
    <w:rsid w:val="00EC4287"/>
    <w:rsid w:val="00EC44A4"/>
    <w:rsid w:val="00EC4F25"/>
    <w:rsid w:val="00EC5CBF"/>
    <w:rsid w:val="00EC5CEE"/>
    <w:rsid w:val="00EC5F47"/>
    <w:rsid w:val="00EC733A"/>
    <w:rsid w:val="00ED0E47"/>
    <w:rsid w:val="00ED0FE2"/>
    <w:rsid w:val="00ED107C"/>
    <w:rsid w:val="00ED1104"/>
    <w:rsid w:val="00ED11E2"/>
    <w:rsid w:val="00ED2653"/>
    <w:rsid w:val="00ED29AA"/>
    <w:rsid w:val="00ED3000"/>
    <w:rsid w:val="00ED337B"/>
    <w:rsid w:val="00ED37C8"/>
    <w:rsid w:val="00ED395B"/>
    <w:rsid w:val="00ED3B0A"/>
    <w:rsid w:val="00ED440B"/>
    <w:rsid w:val="00ED479C"/>
    <w:rsid w:val="00ED5067"/>
    <w:rsid w:val="00ED5CC6"/>
    <w:rsid w:val="00ED5D74"/>
    <w:rsid w:val="00EE10A0"/>
    <w:rsid w:val="00EE1F2B"/>
    <w:rsid w:val="00EE1FED"/>
    <w:rsid w:val="00EE2E4B"/>
    <w:rsid w:val="00EE2F9B"/>
    <w:rsid w:val="00EE3EC9"/>
    <w:rsid w:val="00EE4D9F"/>
    <w:rsid w:val="00EE5C7C"/>
    <w:rsid w:val="00EE6749"/>
    <w:rsid w:val="00EE7371"/>
    <w:rsid w:val="00EF0316"/>
    <w:rsid w:val="00EF0E2D"/>
    <w:rsid w:val="00EF20E6"/>
    <w:rsid w:val="00EF2E5E"/>
    <w:rsid w:val="00EF3462"/>
    <w:rsid w:val="00EF36E8"/>
    <w:rsid w:val="00EF378C"/>
    <w:rsid w:val="00EF3990"/>
    <w:rsid w:val="00EF3B89"/>
    <w:rsid w:val="00EF602D"/>
    <w:rsid w:val="00EF773B"/>
    <w:rsid w:val="00F00239"/>
    <w:rsid w:val="00F006F4"/>
    <w:rsid w:val="00F01DDE"/>
    <w:rsid w:val="00F01F16"/>
    <w:rsid w:val="00F021BC"/>
    <w:rsid w:val="00F02865"/>
    <w:rsid w:val="00F03E5C"/>
    <w:rsid w:val="00F03F7D"/>
    <w:rsid w:val="00F041A8"/>
    <w:rsid w:val="00F042A4"/>
    <w:rsid w:val="00F04656"/>
    <w:rsid w:val="00F050E9"/>
    <w:rsid w:val="00F05A0C"/>
    <w:rsid w:val="00F0615F"/>
    <w:rsid w:val="00F061A2"/>
    <w:rsid w:val="00F066C9"/>
    <w:rsid w:val="00F067D1"/>
    <w:rsid w:val="00F06A06"/>
    <w:rsid w:val="00F079B4"/>
    <w:rsid w:val="00F07C0E"/>
    <w:rsid w:val="00F07CE3"/>
    <w:rsid w:val="00F10D0C"/>
    <w:rsid w:val="00F10E83"/>
    <w:rsid w:val="00F10F04"/>
    <w:rsid w:val="00F10F70"/>
    <w:rsid w:val="00F110A8"/>
    <w:rsid w:val="00F11F25"/>
    <w:rsid w:val="00F1223E"/>
    <w:rsid w:val="00F12266"/>
    <w:rsid w:val="00F136F7"/>
    <w:rsid w:val="00F13BEF"/>
    <w:rsid w:val="00F143F5"/>
    <w:rsid w:val="00F153FF"/>
    <w:rsid w:val="00F15B5B"/>
    <w:rsid w:val="00F16277"/>
    <w:rsid w:val="00F1790B"/>
    <w:rsid w:val="00F20192"/>
    <w:rsid w:val="00F212F5"/>
    <w:rsid w:val="00F21CD2"/>
    <w:rsid w:val="00F255E7"/>
    <w:rsid w:val="00F25ABC"/>
    <w:rsid w:val="00F25D53"/>
    <w:rsid w:val="00F277E4"/>
    <w:rsid w:val="00F27941"/>
    <w:rsid w:val="00F27DBB"/>
    <w:rsid w:val="00F27E8A"/>
    <w:rsid w:val="00F300AA"/>
    <w:rsid w:val="00F30534"/>
    <w:rsid w:val="00F312B2"/>
    <w:rsid w:val="00F332C0"/>
    <w:rsid w:val="00F336F1"/>
    <w:rsid w:val="00F338B1"/>
    <w:rsid w:val="00F33E4A"/>
    <w:rsid w:val="00F34EAE"/>
    <w:rsid w:val="00F35276"/>
    <w:rsid w:val="00F35AAB"/>
    <w:rsid w:val="00F36BF2"/>
    <w:rsid w:val="00F37DB3"/>
    <w:rsid w:val="00F408DE"/>
    <w:rsid w:val="00F40CD2"/>
    <w:rsid w:val="00F41903"/>
    <w:rsid w:val="00F4205E"/>
    <w:rsid w:val="00F420CA"/>
    <w:rsid w:val="00F42384"/>
    <w:rsid w:val="00F42443"/>
    <w:rsid w:val="00F426D1"/>
    <w:rsid w:val="00F430BB"/>
    <w:rsid w:val="00F43B83"/>
    <w:rsid w:val="00F445D6"/>
    <w:rsid w:val="00F44FFE"/>
    <w:rsid w:val="00F45550"/>
    <w:rsid w:val="00F45EE6"/>
    <w:rsid w:val="00F47426"/>
    <w:rsid w:val="00F474E3"/>
    <w:rsid w:val="00F47F4E"/>
    <w:rsid w:val="00F51A72"/>
    <w:rsid w:val="00F52C76"/>
    <w:rsid w:val="00F52FC4"/>
    <w:rsid w:val="00F53684"/>
    <w:rsid w:val="00F53A12"/>
    <w:rsid w:val="00F545C6"/>
    <w:rsid w:val="00F55327"/>
    <w:rsid w:val="00F5655F"/>
    <w:rsid w:val="00F56873"/>
    <w:rsid w:val="00F57C1D"/>
    <w:rsid w:val="00F6034D"/>
    <w:rsid w:val="00F61E56"/>
    <w:rsid w:val="00F63B46"/>
    <w:rsid w:val="00F63DB6"/>
    <w:rsid w:val="00F644E5"/>
    <w:rsid w:val="00F6571A"/>
    <w:rsid w:val="00F662E8"/>
    <w:rsid w:val="00F66450"/>
    <w:rsid w:val="00F66585"/>
    <w:rsid w:val="00F6686D"/>
    <w:rsid w:val="00F66AEE"/>
    <w:rsid w:val="00F66EEA"/>
    <w:rsid w:val="00F67246"/>
    <w:rsid w:val="00F70156"/>
    <w:rsid w:val="00F70492"/>
    <w:rsid w:val="00F708A1"/>
    <w:rsid w:val="00F70A1D"/>
    <w:rsid w:val="00F7189C"/>
    <w:rsid w:val="00F73AF2"/>
    <w:rsid w:val="00F73F77"/>
    <w:rsid w:val="00F7403F"/>
    <w:rsid w:val="00F74527"/>
    <w:rsid w:val="00F759F8"/>
    <w:rsid w:val="00F767F7"/>
    <w:rsid w:val="00F76C22"/>
    <w:rsid w:val="00F77F73"/>
    <w:rsid w:val="00F81884"/>
    <w:rsid w:val="00F81F48"/>
    <w:rsid w:val="00F8359C"/>
    <w:rsid w:val="00F8466B"/>
    <w:rsid w:val="00F858B6"/>
    <w:rsid w:val="00F8592C"/>
    <w:rsid w:val="00F85A74"/>
    <w:rsid w:val="00F85CFF"/>
    <w:rsid w:val="00F9046D"/>
    <w:rsid w:val="00F907E2"/>
    <w:rsid w:val="00F90DE0"/>
    <w:rsid w:val="00F9153E"/>
    <w:rsid w:val="00F91A80"/>
    <w:rsid w:val="00F93E6B"/>
    <w:rsid w:val="00F94068"/>
    <w:rsid w:val="00F94D03"/>
    <w:rsid w:val="00F95669"/>
    <w:rsid w:val="00F970B9"/>
    <w:rsid w:val="00FA04E0"/>
    <w:rsid w:val="00FA2A74"/>
    <w:rsid w:val="00FA2DA2"/>
    <w:rsid w:val="00FA3085"/>
    <w:rsid w:val="00FA58CA"/>
    <w:rsid w:val="00FA59C8"/>
    <w:rsid w:val="00FB0430"/>
    <w:rsid w:val="00FB0537"/>
    <w:rsid w:val="00FB0896"/>
    <w:rsid w:val="00FB0FE1"/>
    <w:rsid w:val="00FB16BD"/>
    <w:rsid w:val="00FB1880"/>
    <w:rsid w:val="00FB1CC6"/>
    <w:rsid w:val="00FB231C"/>
    <w:rsid w:val="00FB238A"/>
    <w:rsid w:val="00FB3BB7"/>
    <w:rsid w:val="00FB3CFC"/>
    <w:rsid w:val="00FB451C"/>
    <w:rsid w:val="00FB4B49"/>
    <w:rsid w:val="00FB69F8"/>
    <w:rsid w:val="00FC05B7"/>
    <w:rsid w:val="00FC09A7"/>
    <w:rsid w:val="00FC15AD"/>
    <w:rsid w:val="00FC2F73"/>
    <w:rsid w:val="00FC2F7C"/>
    <w:rsid w:val="00FC3E57"/>
    <w:rsid w:val="00FC3F56"/>
    <w:rsid w:val="00FC476F"/>
    <w:rsid w:val="00FC5828"/>
    <w:rsid w:val="00FC5EB9"/>
    <w:rsid w:val="00FC6B0A"/>
    <w:rsid w:val="00FC6F96"/>
    <w:rsid w:val="00FC7651"/>
    <w:rsid w:val="00FC7F8E"/>
    <w:rsid w:val="00FD0C76"/>
    <w:rsid w:val="00FD10FB"/>
    <w:rsid w:val="00FD17DB"/>
    <w:rsid w:val="00FD242B"/>
    <w:rsid w:val="00FD277C"/>
    <w:rsid w:val="00FD2F03"/>
    <w:rsid w:val="00FD34F3"/>
    <w:rsid w:val="00FD3A6B"/>
    <w:rsid w:val="00FD3C81"/>
    <w:rsid w:val="00FD5C35"/>
    <w:rsid w:val="00FD6CDD"/>
    <w:rsid w:val="00FD7AD8"/>
    <w:rsid w:val="00FE063B"/>
    <w:rsid w:val="00FE0730"/>
    <w:rsid w:val="00FE1E37"/>
    <w:rsid w:val="00FE20A3"/>
    <w:rsid w:val="00FE2348"/>
    <w:rsid w:val="00FE52E9"/>
    <w:rsid w:val="00FE5D94"/>
    <w:rsid w:val="00FE74BA"/>
    <w:rsid w:val="00FE791F"/>
    <w:rsid w:val="00FF0052"/>
    <w:rsid w:val="00FF0A07"/>
    <w:rsid w:val="00FF242A"/>
    <w:rsid w:val="00FF2748"/>
    <w:rsid w:val="00FF2A1D"/>
    <w:rsid w:val="00FF2C1F"/>
    <w:rsid w:val="00FF3661"/>
    <w:rsid w:val="00FF403D"/>
    <w:rsid w:val="00FF482E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E25"/>
    <w:rPr>
      <w:sz w:val="24"/>
      <w:szCs w:val="24"/>
    </w:rPr>
  </w:style>
  <w:style w:type="paragraph" w:styleId="1">
    <w:name w:val="heading 1"/>
    <w:basedOn w:val="a"/>
    <w:next w:val="a"/>
    <w:qFormat/>
    <w:rsid w:val="005B6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5D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482B"/>
    <w:pPr>
      <w:keepNext/>
      <w:jc w:val="both"/>
      <w:outlineLvl w:val="3"/>
    </w:pPr>
    <w:rPr>
      <w:rFonts w:ascii="Arial Narrow" w:hAnsi="Arial Narrow"/>
      <w:b/>
      <w:i/>
      <w:color w:val="000080"/>
      <w:szCs w:val="22"/>
    </w:rPr>
  </w:style>
  <w:style w:type="paragraph" w:styleId="5">
    <w:name w:val="heading 5"/>
    <w:basedOn w:val="a"/>
    <w:next w:val="a"/>
    <w:qFormat/>
    <w:rsid w:val="0034482B"/>
    <w:pPr>
      <w:keepNext/>
      <w:jc w:val="both"/>
      <w:outlineLvl w:val="4"/>
    </w:pPr>
    <w:rPr>
      <w:rFonts w:ascii="Arial Narrow" w:hAnsi="Arial Narrow"/>
      <w:b/>
      <w:sz w:val="22"/>
      <w:szCs w:val="22"/>
    </w:rPr>
  </w:style>
  <w:style w:type="paragraph" w:styleId="6">
    <w:name w:val="heading 6"/>
    <w:basedOn w:val="a"/>
    <w:next w:val="a"/>
    <w:qFormat/>
    <w:rsid w:val="0022549F"/>
    <w:pPr>
      <w:keepNext/>
      <w:jc w:val="both"/>
      <w:outlineLvl w:val="5"/>
    </w:pPr>
    <w:rPr>
      <w:rFonts w:ascii="Arial Narrow" w:hAnsi="Arial Narrow"/>
      <w:b/>
      <w:color w:val="000080"/>
      <w:sz w:val="26"/>
      <w:szCs w:val="22"/>
    </w:rPr>
  </w:style>
  <w:style w:type="paragraph" w:styleId="7">
    <w:name w:val="heading 7"/>
    <w:basedOn w:val="a"/>
    <w:next w:val="a"/>
    <w:qFormat/>
    <w:rsid w:val="006C6D1A"/>
    <w:pPr>
      <w:keepNext/>
      <w:jc w:val="both"/>
      <w:outlineLvl w:val="6"/>
    </w:pPr>
    <w:rPr>
      <w:rFonts w:ascii="Arial Narrow" w:hAnsi="Arial Narrow"/>
      <w:b/>
      <w:color w:val="000080"/>
      <w:sz w:val="22"/>
      <w:szCs w:val="22"/>
    </w:rPr>
  </w:style>
  <w:style w:type="paragraph" w:styleId="8">
    <w:name w:val="heading 8"/>
    <w:basedOn w:val="a"/>
    <w:next w:val="a"/>
    <w:qFormat/>
    <w:rsid w:val="006C6D1A"/>
    <w:pPr>
      <w:keepNext/>
      <w:jc w:val="both"/>
      <w:outlineLvl w:val="7"/>
    </w:pPr>
    <w:rPr>
      <w:rFonts w:ascii="Arial Narrow" w:hAnsi="Arial Narrow"/>
      <w:b/>
      <w:i/>
      <w:sz w:val="22"/>
      <w:szCs w:val="22"/>
    </w:rPr>
  </w:style>
  <w:style w:type="paragraph" w:styleId="9">
    <w:name w:val="heading 9"/>
    <w:basedOn w:val="a"/>
    <w:next w:val="a"/>
    <w:qFormat/>
    <w:rsid w:val="00DB56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E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0E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40E4A"/>
  </w:style>
  <w:style w:type="paragraph" w:styleId="a6">
    <w:name w:val="Balloon Text"/>
    <w:basedOn w:val="a"/>
    <w:semiHidden/>
    <w:rsid w:val="001561CD"/>
    <w:rPr>
      <w:rFonts w:ascii="Tahoma" w:hAnsi="Tahoma" w:cs="Tahoma"/>
      <w:sz w:val="16"/>
      <w:szCs w:val="16"/>
    </w:rPr>
  </w:style>
  <w:style w:type="paragraph" w:customStyle="1" w:styleId="aplo">
    <w:name w:val="aplo"/>
    <w:basedOn w:val="a"/>
    <w:rsid w:val="00A90E25"/>
    <w:pPr>
      <w:tabs>
        <w:tab w:val="left" w:pos="567"/>
      </w:tabs>
      <w:spacing w:before="120"/>
      <w:jc w:val="both"/>
    </w:pPr>
    <w:rPr>
      <w:sz w:val="22"/>
      <w:szCs w:val="20"/>
      <w:lang w:val="en-GB"/>
    </w:rPr>
  </w:style>
  <w:style w:type="paragraph" w:styleId="20">
    <w:name w:val="Body Text 2"/>
    <w:basedOn w:val="a"/>
    <w:rsid w:val="0022549F"/>
    <w:pPr>
      <w:jc w:val="both"/>
    </w:pPr>
    <w:rPr>
      <w:szCs w:val="22"/>
    </w:rPr>
  </w:style>
  <w:style w:type="table" w:styleId="a7">
    <w:name w:val="Table Grid"/>
    <w:basedOn w:val="a1"/>
    <w:uiPriority w:val="59"/>
    <w:rsid w:val="0070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DB5630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DB5630"/>
    <w:pPr>
      <w:jc w:val="center"/>
    </w:pPr>
    <w:rPr>
      <w:b/>
      <w:bCs/>
      <w:lang w:eastAsia="en-US"/>
    </w:rPr>
  </w:style>
  <w:style w:type="numbering" w:customStyle="1" w:styleId="10">
    <w:name w:val="Χωρίς λίστα1"/>
    <w:next w:val="a2"/>
    <w:semiHidden/>
    <w:rsid w:val="00DB5630"/>
  </w:style>
  <w:style w:type="paragraph" w:customStyle="1" w:styleId="keimeno">
    <w:name w:val="keimeno"/>
    <w:basedOn w:val="a"/>
    <w:rsid w:val="00DB5630"/>
    <w:pPr>
      <w:jc w:val="both"/>
    </w:pPr>
    <w:rPr>
      <w:rFonts w:ascii="Arial" w:hAnsi="Arial"/>
      <w:sz w:val="22"/>
      <w:szCs w:val="20"/>
    </w:rPr>
  </w:style>
  <w:style w:type="paragraph" w:styleId="aa">
    <w:name w:val="Body Text Indent"/>
    <w:basedOn w:val="a"/>
    <w:rsid w:val="00DB5630"/>
    <w:pPr>
      <w:ind w:firstLine="720"/>
      <w:jc w:val="both"/>
    </w:pPr>
    <w:rPr>
      <w:sz w:val="22"/>
      <w:szCs w:val="20"/>
    </w:rPr>
  </w:style>
  <w:style w:type="paragraph" w:styleId="30">
    <w:name w:val="Body Text 3"/>
    <w:basedOn w:val="a"/>
    <w:rsid w:val="00DB5630"/>
    <w:pPr>
      <w:jc w:val="both"/>
    </w:pPr>
    <w:rPr>
      <w:sz w:val="22"/>
      <w:szCs w:val="20"/>
    </w:rPr>
  </w:style>
  <w:style w:type="paragraph" w:customStyle="1" w:styleId="Giota">
    <w:name w:val="Giota"/>
    <w:basedOn w:val="a"/>
    <w:rsid w:val="00DB5630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18"/>
      <w:szCs w:val="20"/>
    </w:rPr>
  </w:style>
  <w:style w:type="paragraph" w:customStyle="1" w:styleId="11">
    <w:name w:val="Στυλ1"/>
    <w:basedOn w:val="a"/>
    <w:rsid w:val="00DB5630"/>
    <w:pPr>
      <w:spacing w:before="120"/>
      <w:ind w:firstLine="567"/>
    </w:pPr>
    <w:rPr>
      <w:rFonts w:ascii="Arial" w:hAnsi="Arial"/>
      <w:sz w:val="20"/>
      <w:szCs w:val="20"/>
    </w:rPr>
  </w:style>
  <w:style w:type="paragraph" w:styleId="21">
    <w:name w:val="Body Text Indent 2"/>
    <w:basedOn w:val="a"/>
    <w:rsid w:val="00DB5630"/>
    <w:pPr>
      <w:ind w:left="720" w:hanging="720"/>
      <w:jc w:val="both"/>
    </w:pPr>
    <w:rPr>
      <w:rFonts w:ascii="Tahoma" w:hAnsi="Tahoma"/>
      <w:b/>
      <w:color w:val="0000FF"/>
      <w:sz w:val="20"/>
      <w:szCs w:val="20"/>
    </w:rPr>
  </w:style>
  <w:style w:type="paragraph" w:styleId="ab">
    <w:name w:val="Plain Text"/>
    <w:basedOn w:val="a"/>
    <w:rsid w:val="00DB5630"/>
    <w:rPr>
      <w:rFonts w:ascii="Courier New" w:hAnsi="Courier New"/>
      <w:sz w:val="20"/>
      <w:szCs w:val="20"/>
    </w:rPr>
  </w:style>
  <w:style w:type="paragraph" w:styleId="31">
    <w:name w:val="Body Text Indent 3"/>
    <w:basedOn w:val="a"/>
    <w:rsid w:val="00DB5630"/>
    <w:pPr>
      <w:tabs>
        <w:tab w:val="num" w:pos="652"/>
      </w:tabs>
      <w:spacing w:after="120"/>
      <w:ind w:left="652" w:hanging="652"/>
      <w:jc w:val="both"/>
    </w:pPr>
    <w:rPr>
      <w:sz w:val="22"/>
      <w:szCs w:val="20"/>
    </w:rPr>
  </w:style>
  <w:style w:type="character" w:styleId="ac">
    <w:name w:val="annotation reference"/>
    <w:basedOn w:val="a0"/>
    <w:semiHidden/>
    <w:rsid w:val="00DC5802"/>
    <w:rPr>
      <w:sz w:val="16"/>
      <w:szCs w:val="16"/>
    </w:rPr>
  </w:style>
  <w:style w:type="paragraph" w:styleId="ad">
    <w:name w:val="annotation text"/>
    <w:basedOn w:val="a"/>
    <w:semiHidden/>
    <w:rsid w:val="00DC5802"/>
    <w:rPr>
      <w:sz w:val="20"/>
      <w:szCs w:val="20"/>
    </w:rPr>
  </w:style>
  <w:style w:type="paragraph" w:styleId="ae">
    <w:name w:val="annotation subject"/>
    <w:basedOn w:val="ad"/>
    <w:next w:val="ad"/>
    <w:semiHidden/>
    <w:rsid w:val="00DC5802"/>
    <w:rPr>
      <w:b/>
      <w:bCs/>
    </w:rPr>
  </w:style>
  <w:style w:type="character" w:styleId="-">
    <w:name w:val="Hyperlink"/>
    <w:basedOn w:val="a0"/>
    <w:rsid w:val="00EB7A79"/>
    <w:rPr>
      <w:color w:val="0000FF"/>
      <w:u w:val="single"/>
    </w:rPr>
  </w:style>
  <w:style w:type="paragraph" w:styleId="af">
    <w:name w:val="footnote text"/>
    <w:basedOn w:val="a"/>
    <w:semiHidden/>
    <w:rsid w:val="005F3BAB"/>
    <w:rPr>
      <w:sz w:val="20"/>
      <w:szCs w:val="20"/>
    </w:rPr>
  </w:style>
  <w:style w:type="character" w:styleId="af0">
    <w:name w:val="footnote reference"/>
    <w:basedOn w:val="a0"/>
    <w:semiHidden/>
    <w:rsid w:val="005F3BAB"/>
    <w:rPr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250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22">
    <w:name w:val="Χωρίς λίστα2"/>
    <w:next w:val="a2"/>
    <w:semiHidden/>
    <w:rsid w:val="00F66AEE"/>
  </w:style>
  <w:style w:type="paragraph" w:styleId="af1">
    <w:name w:val="Block Text"/>
    <w:basedOn w:val="a"/>
    <w:rsid w:val="00F66AEE"/>
    <w:pPr>
      <w:ind w:left="360" w:right="70" w:hanging="360"/>
      <w:jc w:val="both"/>
    </w:pPr>
    <w:rPr>
      <w:sz w:val="16"/>
      <w:szCs w:val="22"/>
    </w:rPr>
  </w:style>
  <w:style w:type="paragraph" w:customStyle="1" w:styleId="CharCharCharChar">
    <w:name w:val="Char Char Char Char"/>
    <w:basedOn w:val="a"/>
    <w:rsid w:val="00C2204C"/>
    <w:p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0">
    <w:name w:val="FollowedHyperlink"/>
    <w:basedOn w:val="a0"/>
    <w:rsid w:val="00FF0A07"/>
    <w:rPr>
      <w:color w:val="800080"/>
      <w:u w:val="single"/>
    </w:rPr>
  </w:style>
  <w:style w:type="paragraph" w:customStyle="1" w:styleId="xl70">
    <w:name w:val="xl70"/>
    <w:basedOn w:val="a"/>
    <w:rsid w:val="00FF0A07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FF0A07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Titlos1">
    <w:name w:val="Titlos_1"/>
    <w:basedOn w:val="a"/>
    <w:link w:val="Titlos1Char"/>
    <w:qFormat/>
    <w:rsid w:val="003D44A9"/>
    <w:pPr>
      <w:shd w:val="clear" w:color="auto" w:fill="595959"/>
      <w:jc w:val="both"/>
    </w:pPr>
    <w:rPr>
      <w:rFonts w:ascii="Arial Narrow" w:hAnsi="Arial Narrow"/>
      <w:b/>
      <w:color w:val="FFFFFF"/>
      <w:sz w:val="26"/>
      <w:szCs w:val="26"/>
    </w:rPr>
  </w:style>
  <w:style w:type="paragraph" w:customStyle="1" w:styleId="Default">
    <w:name w:val="Default"/>
    <w:rsid w:val="00847B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los1Char">
    <w:name w:val="Titlos_1 Char"/>
    <w:basedOn w:val="a0"/>
    <w:link w:val="Titlos1"/>
    <w:rsid w:val="003D44A9"/>
    <w:rPr>
      <w:rFonts w:ascii="Arial Narrow" w:hAnsi="Arial Narrow"/>
      <w:b/>
      <w:color w:val="FFFFFF"/>
      <w:sz w:val="26"/>
      <w:szCs w:val="26"/>
      <w:shd w:val="clear" w:color="auto" w:fill="595959"/>
    </w:rPr>
  </w:style>
  <w:style w:type="character" w:styleId="af2">
    <w:name w:val="Strong"/>
    <w:basedOn w:val="a0"/>
    <w:uiPriority w:val="22"/>
    <w:qFormat/>
    <w:rsid w:val="00B07094"/>
    <w:rPr>
      <w:b/>
      <w:bCs/>
    </w:rPr>
  </w:style>
  <w:style w:type="paragraph" w:styleId="af3">
    <w:name w:val="List Paragraph"/>
    <w:basedOn w:val="a"/>
    <w:uiPriority w:val="34"/>
    <w:qFormat/>
    <w:rsid w:val="00A5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E25"/>
    <w:rPr>
      <w:sz w:val="24"/>
      <w:szCs w:val="24"/>
    </w:rPr>
  </w:style>
  <w:style w:type="paragraph" w:styleId="1">
    <w:name w:val="heading 1"/>
    <w:basedOn w:val="a"/>
    <w:next w:val="a"/>
    <w:qFormat/>
    <w:rsid w:val="005B6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5D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482B"/>
    <w:pPr>
      <w:keepNext/>
      <w:jc w:val="both"/>
      <w:outlineLvl w:val="3"/>
    </w:pPr>
    <w:rPr>
      <w:rFonts w:ascii="Arial Narrow" w:hAnsi="Arial Narrow"/>
      <w:b/>
      <w:i/>
      <w:color w:val="000080"/>
      <w:szCs w:val="22"/>
    </w:rPr>
  </w:style>
  <w:style w:type="paragraph" w:styleId="5">
    <w:name w:val="heading 5"/>
    <w:basedOn w:val="a"/>
    <w:next w:val="a"/>
    <w:qFormat/>
    <w:rsid w:val="0034482B"/>
    <w:pPr>
      <w:keepNext/>
      <w:jc w:val="both"/>
      <w:outlineLvl w:val="4"/>
    </w:pPr>
    <w:rPr>
      <w:rFonts w:ascii="Arial Narrow" w:hAnsi="Arial Narrow"/>
      <w:b/>
      <w:sz w:val="22"/>
      <w:szCs w:val="22"/>
    </w:rPr>
  </w:style>
  <w:style w:type="paragraph" w:styleId="6">
    <w:name w:val="heading 6"/>
    <w:basedOn w:val="a"/>
    <w:next w:val="a"/>
    <w:qFormat/>
    <w:rsid w:val="0022549F"/>
    <w:pPr>
      <w:keepNext/>
      <w:jc w:val="both"/>
      <w:outlineLvl w:val="5"/>
    </w:pPr>
    <w:rPr>
      <w:rFonts w:ascii="Arial Narrow" w:hAnsi="Arial Narrow"/>
      <w:b/>
      <w:color w:val="000080"/>
      <w:sz w:val="26"/>
      <w:szCs w:val="22"/>
    </w:rPr>
  </w:style>
  <w:style w:type="paragraph" w:styleId="7">
    <w:name w:val="heading 7"/>
    <w:basedOn w:val="a"/>
    <w:next w:val="a"/>
    <w:qFormat/>
    <w:rsid w:val="006C6D1A"/>
    <w:pPr>
      <w:keepNext/>
      <w:jc w:val="both"/>
      <w:outlineLvl w:val="6"/>
    </w:pPr>
    <w:rPr>
      <w:rFonts w:ascii="Arial Narrow" w:hAnsi="Arial Narrow"/>
      <w:b/>
      <w:color w:val="000080"/>
      <w:sz w:val="22"/>
      <w:szCs w:val="22"/>
    </w:rPr>
  </w:style>
  <w:style w:type="paragraph" w:styleId="8">
    <w:name w:val="heading 8"/>
    <w:basedOn w:val="a"/>
    <w:next w:val="a"/>
    <w:qFormat/>
    <w:rsid w:val="006C6D1A"/>
    <w:pPr>
      <w:keepNext/>
      <w:jc w:val="both"/>
      <w:outlineLvl w:val="7"/>
    </w:pPr>
    <w:rPr>
      <w:rFonts w:ascii="Arial Narrow" w:hAnsi="Arial Narrow"/>
      <w:b/>
      <w:i/>
      <w:sz w:val="22"/>
      <w:szCs w:val="22"/>
    </w:rPr>
  </w:style>
  <w:style w:type="paragraph" w:styleId="9">
    <w:name w:val="heading 9"/>
    <w:basedOn w:val="a"/>
    <w:next w:val="a"/>
    <w:qFormat/>
    <w:rsid w:val="00DB56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E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40E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40E4A"/>
  </w:style>
  <w:style w:type="paragraph" w:styleId="a6">
    <w:name w:val="Balloon Text"/>
    <w:basedOn w:val="a"/>
    <w:semiHidden/>
    <w:rsid w:val="001561CD"/>
    <w:rPr>
      <w:rFonts w:ascii="Tahoma" w:hAnsi="Tahoma" w:cs="Tahoma"/>
      <w:sz w:val="16"/>
      <w:szCs w:val="16"/>
    </w:rPr>
  </w:style>
  <w:style w:type="paragraph" w:customStyle="1" w:styleId="aplo">
    <w:name w:val="aplo"/>
    <w:basedOn w:val="a"/>
    <w:rsid w:val="00A90E25"/>
    <w:pPr>
      <w:tabs>
        <w:tab w:val="left" w:pos="567"/>
      </w:tabs>
      <w:spacing w:before="120"/>
      <w:jc w:val="both"/>
    </w:pPr>
    <w:rPr>
      <w:sz w:val="22"/>
      <w:szCs w:val="20"/>
      <w:lang w:val="en-GB"/>
    </w:rPr>
  </w:style>
  <w:style w:type="paragraph" w:styleId="20">
    <w:name w:val="Body Text 2"/>
    <w:basedOn w:val="a"/>
    <w:rsid w:val="0022549F"/>
    <w:pPr>
      <w:jc w:val="both"/>
    </w:pPr>
    <w:rPr>
      <w:szCs w:val="22"/>
    </w:rPr>
  </w:style>
  <w:style w:type="table" w:styleId="a7">
    <w:name w:val="Table Grid"/>
    <w:basedOn w:val="a1"/>
    <w:uiPriority w:val="59"/>
    <w:rsid w:val="0070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DB5630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DB5630"/>
    <w:pPr>
      <w:jc w:val="center"/>
    </w:pPr>
    <w:rPr>
      <w:b/>
      <w:bCs/>
      <w:lang w:eastAsia="en-US"/>
    </w:rPr>
  </w:style>
  <w:style w:type="numbering" w:customStyle="1" w:styleId="10">
    <w:name w:val="Χωρίς λίστα1"/>
    <w:next w:val="a2"/>
    <w:semiHidden/>
    <w:rsid w:val="00DB5630"/>
  </w:style>
  <w:style w:type="paragraph" w:customStyle="1" w:styleId="keimeno">
    <w:name w:val="keimeno"/>
    <w:basedOn w:val="a"/>
    <w:rsid w:val="00DB5630"/>
    <w:pPr>
      <w:jc w:val="both"/>
    </w:pPr>
    <w:rPr>
      <w:rFonts w:ascii="Arial" w:hAnsi="Arial"/>
      <w:sz w:val="22"/>
      <w:szCs w:val="20"/>
    </w:rPr>
  </w:style>
  <w:style w:type="paragraph" w:styleId="aa">
    <w:name w:val="Body Text Indent"/>
    <w:basedOn w:val="a"/>
    <w:rsid w:val="00DB5630"/>
    <w:pPr>
      <w:ind w:firstLine="720"/>
      <w:jc w:val="both"/>
    </w:pPr>
    <w:rPr>
      <w:sz w:val="22"/>
      <w:szCs w:val="20"/>
    </w:rPr>
  </w:style>
  <w:style w:type="paragraph" w:styleId="30">
    <w:name w:val="Body Text 3"/>
    <w:basedOn w:val="a"/>
    <w:rsid w:val="00DB5630"/>
    <w:pPr>
      <w:jc w:val="both"/>
    </w:pPr>
    <w:rPr>
      <w:sz w:val="22"/>
      <w:szCs w:val="20"/>
    </w:rPr>
  </w:style>
  <w:style w:type="paragraph" w:customStyle="1" w:styleId="Giota">
    <w:name w:val="Giota"/>
    <w:basedOn w:val="a"/>
    <w:rsid w:val="00DB5630"/>
    <w:pPr>
      <w:tabs>
        <w:tab w:val="left" w:pos="567"/>
        <w:tab w:val="left" w:pos="1134"/>
        <w:tab w:val="left" w:pos="1701"/>
      </w:tabs>
      <w:jc w:val="both"/>
    </w:pPr>
    <w:rPr>
      <w:rFonts w:ascii="Arial" w:hAnsi="Arial"/>
      <w:sz w:val="18"/>
      <w:szCs w:val="20"/>
    </w:rPr>
  </w:style>
  <w:style w:type="paragraph" w:customStyle="1" w:styleId="11">
    <w:name w:val="Στυλ1"/>
    <w:basedOn w:val="a"/>
    <w:rsid w:val="00DB5630"/>
    <w:pPr>
      <w:spacing w:before="120"/>
      <w:ind w:firstLine="567"/>
    </w:pPr>
    <w:rPr>
      <w:rFonts w:ascii="Arial" w:hAnsi="Arial"/>
      <w:sz w:val="20"/>
      <w:szCs w:val="20"/>
    </w:rPr>
  </w:style>
  <w:style w:type="paragraph" w:styleId="21">
    <w:name w:val="Body Text Indent 2"/>
    <w:basedOn w:val="a"/>
    <w:rsid w:val="00DB5630"/>
    <w:pPr>
      <w:ind w:left="720" w:hanging="720"/>
      <w:jc w:val="both"/>
    </w:pPr>
    <w:rPr>
      <w:rFonts w:ascii="Tahoma" w:hAnsi="Tahoma"/>
      <w:b/>
      <w:color w:val="0000FF"/>
      <w:sz w:val="20"/>
      <w:szCs w:val="20"/>
    </w:rPr>
  </w:style>
  <w:style w:type="paragraph" w:styleId="ab">
    <w:name w:val="Plain Text"/>
    <w:basedOn w:val="a"/>
    <w:rsid w:val="00DB5630"/>
    <w:rPr>
      <w:rFonts w:ascii="Courier New" w:hAnsi="Courier New"/>
      <w:sz w:val="20"/>
      <w:szCs w:val="20"/>
    </w:rPr>
  </w:style>
  <w:style w:type="paragraph" w:styleId="31">
    <w:name w:val="Body Text Indent 3"/>
    <w:basedOn w:val="a"/>
    <w:rsid w:val="00DB5630"/>
    <w:pPr>
      <w:tabs>
        <w:tab w:val="num" w:pos="652"/>
      </w:tabs>
      <w:spacing w:after="120"/>
      <w:ind w:left="652" w:hanging="652"/>
      <w:jc w:val="both"/>
    </w:pPr>
    <w:rPr>
      <w:sz w:val="22"/>
      <w:szCs w:val="20"/>
    </w:rPr>
  </w:style>
  <w:style w:type="character" w:styleId="ac">
    <w:name w:val="annotation reference"/>
    <w:basedOn w:val="a0"/>
    <w:semiHidden/>
    <w:rsid w:val="00DC5802"/>
    <w:rPr>
      <w:sz w:val="16"/>
      <w:szCs w:val="16"/>
    </w:rPr>
  </w:style>
  <w:style w:type="paragraph" w:styleId="ad">
    <w:name w:val="annotation text"/>
    <w:basedOn w:val="a"/>
    <w:semiHidden/>
    <w:rsid w:val="00DC5802"/>
    <w:rPr>
      <w:sz w:val="20"/>
      <w:szCs w:val="20"/>
    </w:rPr>
  </w:style>
  <w:style w:type="paragraph" w:styleId="ae">
    <w:name w:val="annotation subject"/>
    <w:basedOn w:val="ad"/>
    <w:next w:val="ad"/>
    <w:semiHidden/>
    <w:rsid w:val="00DC5802"/>
    <w:rPr>
      <w:b/>
      <w:bCs/>
    </w:rPr>
  </w:style>
  <w:style w:type="character" w:styleId="-">
    <w:name w:val="Hyperlink"/>
    <w:basedOn w:val="a0"/>
    <w:rsid w:val="00EB7A79"/>
    <w:rPr>
      <w:color w:val="0000FF"/>
      <w:u w:val="single"/>
    </w:rPr>
  </w:style>
  <w:style w:type="paragraph" w:styleId="af">
    <w:name w:val="footnote text"/>
    <w:basedOn w:val="a"/>
    <w:semiHidden/>
    <w:rsid w:val="005F3BAB"/>
    <w:rPr>
      <w:sz w:val="20"/>
      <w:szCs w:val="20"/>
    </w:rPr>
  </w:style>
  <w:style w:type="character" w:styleId="af0">
    <w:name w:val="footnote reference"/>
    <w:basedOn w:val="a0"/>
    <w:semiHidden/>
    <w:rsid w:val="005F3BAB"/>
    <w:rPr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250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22">
    <w:name w:val="Χωρίς λίστα2"/>
    <w:next w:val="a2"/>
    <w:semiHidden/>
    <w:rsid w:val="00F66AEE"/>
  </w:style>
  <w:style w:type="paragraph" w:styleId="af1">
    <w:name w:val="Block Text"/>
    <w:basedOn w:val="a"/>
    <w:rsid w:val="00F66AEE"/>
    <w:pPr>
      <w:ind w:left="360" w:right="70" w:hanging="360"/>
      <w:jc w:val="both"/>
    </w:pPr>
    <w:rPr>
      <w:sz w:val="16"/>
      <w:szCs w:val="22"/>
    </w:rPr>
  </w:style>
  <w:style w:type="paragraph" w:customStyle="1" w:styleId="CharCharCharChar">
    <w:name w:val="Char Char Char Char"/>
    <w:basedOn w:val="a"/>
    <w:rsid w:val="00C2204C"/>
    <w:p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0">
    <w:name w:val="FollowedHyperlink"/>
    <w:basedOn w:val="a0"/>
    <w:rsid w:val="00FF0A07"/>
    <w:rPr>
      <w:color w:val="800080"/>
      <w:u w:val="single"/>
    </w:rPr>
  </w:style>
  <w:style w:type="paragraph" w:customStyle="1" w:styleId="xl70">
    <w:name w:val="xl70"/>
    <w:basedOn w:val="a"/>
    <w:rsid w:val="00FF0A07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FF0A07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FF0A0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FF0A07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Titlos1">
    <w:name w:val="Titlos_1"/>
    <w:basedOn w:val="a"/>
    <w:link w:val="Titlos1Char"/>
    <w:qFormat/>
    <w:rsid w:val="003D44A9"/>
    <w:pPr>
      <w:shd w:val="clear" w:color="auto" w:fill="595959"/>
      <w:jc w:val="both"/>
    </w:pPr>
    <w:rPr>
      <w:rFonts w:ascii="Arial Narrow" w:hAnsi="Arial Narrow"/>
      <w:b/>
      <w:color w:val="FFFFFF"/>
      <w:sz w:val="26"/>
      <w:szCs w:val="26"/>
    </w:rPr>
  </w:style>
  <w:style w:type="paragraph" w:customStyle="1" w:styleId="Default">
    <w:name w:val="Default"/>
    <w:rsid w:val="00847B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los1Char">
    <w:name w:val="Titlos_1 Char"/>
    <w:basedOn w:val="a0"/>
    <w:link w:val="Titlos1"/>
    <w:rsid w:val="003D44A9"/>
    <w:rPr>
      <w:rFonts w:ascii="Arial Narrow" w:hAnsi="Arial Narrow"/>
      <w:b/>
      <w:color w:val="FFFFFF"/>
      <w:sz w:val="26"/>
      <w:szCs w:val="26"/>
      <w:shd w:val="clear" w:color="auto" w:fill="595959"/>
    </w:rPr>
  </w:style>
  <w:style w:type="character" w:styleId="af2">
    <w:name w:val="Strong"/>
    <w:basedOn w:val="a0"/>
    <w:uiPriority w:val="22"/>
    <w:qFormat/>
    <w:rsid w:val="00B07094"/>
    <w:rPr>
      <w:b/>
      <w:bCs/>
    </w:rPr>
  </w:style>
  <w:style w:type="paragraph" w:styleId="af3">
    <w:name w:val="List Paragraph"/>
    <w:basedOn w:val="a"/>
    <w:uiPriority w:val="34"/>
    <w:qFormat/>
    <w:rsid w:val="00A5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xristof\Application%20Data\Microsoft\&#928;&#961;&#972;&#964;&#965;&#960;&#945;\EIS_200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F5C6-1221-41CA-9007-560C53D7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EIS_2005</Template>
  <TotalTime>1</TotalTime>
  <Pages>9</Pages>
  <Words>3856</Words>
  <Characters>20824</Characters>
  <Application>Microsoft Office Word</Application>
  <DocSecurity>0</DocSecurity>
  <Lines>173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pxristof</dc:creator>
  <cp:lastModifiedBy>Enikos Default User</cp:lastModifiedBy>
  <cp:revision>2</cp:revision>
  <cp:lastPrinted>2016-11-20T16:42:00Z</cp:lastPrinted>
  <dcterms:created xsi:type="dcterms:W3CDTF">2016-11-21T16:59:00Z</dcterms:created>
  <dcterms:modified xsi:type="dcterms:W3CDTF">2016-11-21T16:59:00Z</dcterms:modified>
</cp:coreProperties>
</file>