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AD" w:rsidRPr="003510AD" w:rsidRDefault="003510AD" w:rsidP="0063008E">
      <w:pPr>
        <w:spacing w:after="0" w:line="240" w:lineRule="auto"/>
        <w:rPr>
          <w:b/>
        </w:rPr>
      </w:pPr>
      <w:r w:rsidRPr="003510AD">
        <w:rPr>
          <w:b/>
        </w:rPr>
        <w:t>Εγκύκλιος ΙΚΑ</w:t>
      </w:r>
      <w:bookmarkStart w:id="0" w:name="_GoBack"/>
      <w:bookmarkEnd w:id="0"/>
    </w:p>
    <w:p w:rsidR="003510AD" w:rsidRDefault="003510AD" w:rsidP="0063008E">
      <w:pPr>
        <w:spacing w:after="0" w:line="240" w:lineRule="auto"/>
      </w:pPr>
    </w:p>
    <w:p w:rsidR="0063008E" w:rsidRDefault="0063008E" w:rsidP="0063008E">
      <w:pPr>
        <w:spacing w:after="0" w:line="240" w:lineRule="auto"/>
      </w:pPr>
      <w:r>
        <w:t xml:space="preserve">Εγκύκλιος Ι.Κ.Α. αρ. 43/29.11.2016 </w:t>
      </w:r>
    </w:p>
    <w:p w:rsidR="0063008E" w:rsidRDefault="0063008E" w:rsidP="0063008E">
      <w:pPr>
        <w:spacing w:after="0" w:line="240" w:lineRule="auto"/>
      </w:pPr>
      <w:r>
        <w:t xml:space="preserve">Ανώτατο όριο ασφαλιστέων αποδοχών, για τον υπολογισμό της μηνιαίας ασφαλιστικής εισφοράς των μισθωτών και εργοδοτών υπέρ Ε.Τ.Ε.Α., από 1-1-2017 </w:t>
      </w:r>
    </w:p>
    <w:p w:rsidR="0063008E" w:rsidRDefault="0063008E" w:rsidP="0063008E">
      <w:pPr>
        <w:spacing w:after="0" w:line="240" w:lineRule="auto"/>
      </w:pPr>
      <w:r>
        <w:t xml:space="preserve">(Ανώτατο όριο ασφαλιστέων αποδοχών, για τον υπολογισμό της μηνιαίας ασφαλιστικής εισφοράς των μισθωτών και εργοδοτών υπέρ Ε.Τ.Ε.Α., από 1-1-2017) </w:t>
      </w:r>
    </w:p>
    <w:p w:rsidR="0063008E" w:rsidRDefault="0063008E" w:rsidP="0063008E">
      <w:pPr>
        <w:spacing w:after="0" w:line="240" w:lineRule="auto"/>
      </w:pPr>
      <w:r>
        <w:t xml:space="preserve">Κατηγορία: Ασφαλιστικά - ΙΚΑ - ΤΕΒΕ - Λοιπά </w:t>
      </w:r>
    </w:p>
    <w:p w:rsidR="0063008E" w:rsidRDefault="0063008E" w:rsidP="0063008E">
      <w:pPr>
        <w:spacing w:after="0" w:line="240" w:lineRule="auto"/>
      </w:pPr>
      <w:r>
        <w:t xml:space="preserve">Αθήνα, 29/11/2016 </w:t>
      </w:r>
    </w:p>
    <w:p w:rsidR="0063008E" w:rsidRDefault="0063008E" w:rsidP="0063008E">
      <w:pPr>
        <w:spacing w:after="0" w:line="240" w:lineRule="auto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T01/652/38 </w:t>
      </w:r>
    </w:p>
    <w:p w:rsidR="0063008E" w:rsidRDefault="0063008E" w:rsidP="0063008E">
      <w:pPr>
        <w:spacing w:after="0" w:line="240" w:lineRule="auto"/>
      </w:pPr>
      <w:r>
        <w:t xml:space="preserve">ΕΛΛΗΝΙΚΗ ΔΗΜΟΚΡΑΤΙΑ </w:t>
      </w:r>
    </w:p>
    <w:p w:rsidR="0063008E" w:rsidRDefault="0063008E" w:rsidP="0063008E">
      <w:pPr>
        <w:spacing w:after="0" w:line="240" w:lineRule="auto"/>
      </w:pPr>
      <w:r>
        <w:t xml:space="preserve">ΙΔΡΥΜΑ ΚΟΙΝΩΝΙΚΩΝ ΑΣΦΑΛΙΣΕΩΝ </w:t>
      </w:r>
    </w:p>
    <w:p w:rsidR="0063008E" w:rsidRDefault="0063008E" w:rsidP="0063008E">
      <w:pPr>
        <w:spacing w:after="0" w:line="240" w:lineRule="auto"/>
      </w:pPr>
      <w:r>
        <w:t xml:space="preserve">ΕΝΙΑΙΟ ΤΑΜΕΙΟ ΑΣΦΑΛΙΣΗΣ ΜΙΣΘΩΤΩΝ </w:t>
      </w:r>
    </w:p>
    <w:p w:rsidR="0063008E" w:rsidRDefault="0063008E" w:rsidP="0063008E">
      <w:pPr>
        <w:spacing w:after="0" w:line="240" w:lineRule="auto"/>
      </w:pPr>
      <w:r>
        <w:t xml:space="preserve">Δ Ι Ο Ι Κ Η Σ Η </w:t>
      </w:r>
    </w:p>
    <w:p w:rsidR="0063008E" w:rsidRDefault="0063008E" w:rsidP="0063008E">
      <w:pPr>
        <w:spacing w:after="0" w:line="240" w:lineRule="auto"/>
      </w:pPr>
      <w:r>
        <w:t xml:space="preserve">ΓΕΝ. Δ/ΝΣΗ ΑΣΦ/ΚΩΝ ΥΠΗΡΕΣΙΩΝ </w:t>
      </w:r>
    </w:p>
    <w:p w:rsidR="0063008E" w:rsidRDefault="0063008E" w:rsidP="0063008E">
      <w:pPr>
        <w:spacing w:after="0" w:line="240" w:lineRule="auto"/>
      </w:pPr>
      <w:r>
        <w:t xml:space="preserve">ΔΙΕΥΘΥΝΣΗ ΑΣΦΑΛΙΣΗΣ - ΕΣΟΔΩΝ </w:t>
      </w:r>
    </w:p>
    <w:p w:rsidR="0063008E" w:rsidRDefault="0063008E" w:rsidP="0063008E">
      <w:pPr>
        <w:spacing w:after="0" w:line="240" w:lineRule="auto"/>
      </w:pPr>
      <w:r>
        <w:t xml:space="preserve">ΤΜΗΜΑ : ΕΠΙΚΟΥΡΙΚΗΣ ΑΣΦΑΛΙΣΗΣ </w:t>
      </w:r>
    </w:p>
    <w:p w:rsidR="0063008E" w:rsidRDefault="0063008E" w:rsidP="0063008E">
      <w:pPr>
        <w:spacing w:after="0" w:line="240" w:lineRule="auto"/>
      </w:pPr>
      <w:proofErr w:type="spellStart"/>
      <w:r>
        <w:t>Ταχ</w:t>
      </w:r>
      <w:proofErr w:type="spellEnd"/>
      <w:r>
        <w:t xml:space="preserve">. Διεύθυνση : Αγ. Κων/νου 8 10241 - Αθήνα </w:t>
      </w:r>
    </w:p>
    <w:p w:rsidR="0063008E" w:rsidRDefault="0063008E" w:rsidP="0063008E">
      <w:pPr>
        <w:spacing w:after="0" w:line="240" w:lineRule="auto"/>
      </w:pPr>
      <w:r>
        <w:t xml:space="preserve">Πληροφορίες : Ε. </w:t>
      </w:r>
      <w:proofErr w:type="spellStart"/>
      <w:r>
        <w:t>Καραμουσουλή</w:t>
      </w:r>
      <w:proofErr w:type="spellEnd"/>
      <w:r>
        <w:t xml:space="preserve"> </w:t>
      </w:r>
    </w:p>
    <w:p w:rsidR="0063008E" w:rsidRDefault="0063008E" w:rsidP="0063008E">
      <w:pPr>
        <w:spacing w:after="0" w:line="240" w:lineRule="auto"/>
      </w:pPr>
      <w:r>
        <w:t xml:space="preserve">Αριθ. Τηλεφώνου : 210 52 15 237 FAX: 210 52 23 228 e - 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AD2FCD">
          <w:rPr>
            <w:rStyle w:val="-"/>
          </w:rPr>
          <w:t>asfika@ika.gr</w:t>
        </w:r>
      </w:hyperlink>
      <w:r>
        <w:t xml:space="preserve"> </w:t>
      </w:r>
    </w:p>
    <w:p w:rsidR="0063008E" w:rsidRDefault="0063008E" w:rsidP="0063008E">
      <w:pPr>
        <w:spacing w:after="0" w:line="240" w:lineRule="auto"/>
      </w:pPr>
    </w:p>
    <w:p w:rsidR="0063008E" w:rsidRDefault="0063008E" w:rsidP="0063008E">
      <w:pPr>
        <w:spacing w:after="0" w:line="240" w:lineRule="auto"/>
      </w:pPr>
      <w:r>
        <w:t xml:space="preserve">ΕΞ. ΕΠΕΙΓΟΥΣΑ </w:t>
      </w:r>
    </w:p>
    <w:p w:rsidR="0063008E" w:rsidRDefault="0063008E" w:rsidP="0063008E">
      <w:pPr>
        <w:spacing w:after="0" w:line="240" w:lineRule="auto"/>
      </w:pPr>
      <w:r>
        <w:t xml:space="preserve">ΕΓΚΥΚΛΙΟΣ ΑΡ. : 43 </w:t>
      </w:r>
    </w:p>
    <w:p w:rsidR="0063008E" w:rsidRDefault="0063008E" w:rsidP="0063008E">
      <w:pPr>
        <w:spacing w:after="0" w:line="240" w:lineRule="auto"/>
      </w:pPr>
      <w:r>
        <w:t>ΘΕΜΑ : «Ανώτατο όριο ασφαλιστέων αποδοχών, για τον υπολογισμό της μηνιαίας ασφαλιστικής εισφοράς των μισθωτών και εργοδοτών υπέρ Ε.Τ.Ε.Α., από 1-1-2017»</w:t>
      </w:r>
    </w:p>
    <w:p w:rsidR="0063008E" w:rsidRDefault="0063008E" w:rsidP="0063008E">
      <w:pPr>
        <w:spacing w:after="0" w:line="240" w:lineRule="auto"/>
      </w:pPr>
      <w:r>
        <w:t xml:space="preserve">ΣΧΕΤ. : α) Η με αρ. </w:t>
      </w:r>
      <w:proofErr w:type="spellStart"/>
      <w:r>
        <w:t>πρωτ</w:t>
      </w:r>
      <w:proofErr w:type="spellEnd"/>
      <w:r>
        <w:t xml:space="preserve">. Φ80020/οικ.43434/Δ15.734/7.11.2016 Εγκύκλιος της Γ.Γ.Κ.Α. </w:t>
      </w:r>
    </w:p>
    <w:p w:rsidR="0063008E" w:rsidRDefault="0063008E" w:rsidP="0063008E">
      <w:pPr>
        <w:spacing w:after="0" w:line="240" w:lineRule="auto"/>
      </w:pPr>
      <w:r>
        <w:t xml:space="preserve">β) Το με αρ. </w:t>
      </w:r>
      <w:proofErr w:type="spellStart"/>
      <w:r>
        <w:t>πρωτ</w:t>
      </w:r>
      <w:proofErr w:type="spellEnd"/>
      <w:r>
        <w:t xml:space="preserve">. 175199/18.11.2016 έγγραφο Ε.Τ.Ε.Α. και </w:t>
      </w:r>
    </w:p>
    <w:p w:rsidR="0063008E" w:rsidRDefault="0063008E" w:rsidP="0063008E">
      <w:pPr>
        <w:spacing w:after="0" w:line="240" w:lineRule="auto"/>
      </w:pPr>
      <w:r>
        <w:t xml:space="preserve">γ) Η 22/16 Εγκύκλιος ΙΚΑ-ΕΤΑΜ </w:t>
      </w:r>
    </w:p>
    <w:p w:rsidR="0063008E" w:rsidRDefault="0063008E" w:rsidP="0063008E">
      <w:pPr>
        <w:spacing w:after="0" w:line="240" w:lineRule="auto"/>
      </w:pPr>
      <w:r>
        <w:t xml:space="preserve">Σας διαβιβάζουμε προς ενημέρωση και εφαρμογή 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175199/18.11.2016 έγγραφο του Ε.Τ.Ε.Α., σχετικά με το ανώτατο όριο ασφαλιστέων αποδοχών, για τον υπολογισμό της μηνιαίας ασφαλιστικής εισφοράς των μισθωτών και εργοδοτών υπέρ Ε.Τ.Ε.Α., από 1-1-2017. </w:t>
      </w:r>
    </w:p>
    <w:p w:rsidR="0063008E" w:rsidRDefault="0063008E" w:rsidP="0063008E">
      <w:pPr>
        <w:spacing w:after="0" w:line="240" w:lineRule="auto"/>
      </w:pPr>
      <w:r>
        <w:t xml:space="preserve">Όσον αφορά την βάση υπολογισμού των καταβαλλόμενων ασφαλιστικών εισφορών των Αυτοαπασχολούμενων του Ε.Τ.Ε.Α. και των μισθωτών του Δημοσίου, οι οποίοι από 1-1-2017 υπάγονται για κύρια σύνταξη στον ΕΦΚΑ, θα ακολουθήσουν νεότερες οδηγίες, μετά την έκδοση διευκρινιστικών εγκυκλίων για: α) το άρθρο 39 του 4387/2016 από την αρμόδια Διεύθυνση της Γ.Γ.Κ.Α. (εισφορές αυτοαπασχολούμενων στον ΕΦΚΑ και βάση υπολογισμού τους) και β) το άρθρο 5 του ιδίου νόμου (εισφορές προς τον ΕΦΚΑ και βάση υπολογισμού τους) από την Γ.Γ.Κ.Α. και το Γ.Λ.Κ. </w:t>
      </w:r>
    </w:p>
    <w:p w:rsidR="0063008E" w:rsidRDefault="0063008E" w:rsidP="0063008E">
      <w:pPr>
        <w:spacing w:after="0" w:line="240" w:lineRule="auto"/>
      </w:pPr>
      <w:r>
        <w:t>Για περαιτέρω διευκρινήσεις και οδηγίες, λόγω αρμοδιότητας, θα απευθύνεστε στις αρμόδιες Υπηρεσίες του Ε.Τ.Ε.Α. (Φιλελλήνων 13-15, Αθήνα).</w:t>
      </w:r>
    </w:p>
    <w:p w:rsidR="0063008E" w:rsidRDefault="0063008E" w:rsidP="0063008E">
      <w:pPr>
        <w:spacing w:after="0" w:line="240" w:lineRule="auto"/>
      </w:pPr>
      <w:r>
        <w:t xml:space="preserve"> Η ΑΝΑΠΛΗΡΩΤΡΙΑ ΓΕΝΙΚΗ ΔΙΕΥΘΥΝΤΡΙΑ ΑΣΦΑΛΙΣΤΙΚΩΝ ΥΠΗΡΕΣΙΩΝ</w:t>
      </w:r>
    </w:p>
    <w:p w:rsidR="0063008E" w:rsidRDefault="0063008E" w:rsidP="0063008E">
      <w:pPr>
        <w:spacing w:after="0" w:line="240" w:lineRule="auto"/>
      </w:pPr>
      <w:r>
        <w:t xml:space="preserve">ΙΩΑΝΝΑ ΓΑΤΗ - ΣΠΥΡΟΠΟΥΛΟΥ </w:t>
      </w:r>
    </w:p>
    <w:p w:rsidR="0063008E" w:rsidRDefault="0063008E" w:rsidP="0063008E">
      <w:pPr>
        <w:spacing w:after="0" w:line="240" w:lineRule="auto"/>
      </w:pPr>
      <w:r>
        <w:t xml:space="preserve">ΑΚΡΙΒΕΣ ΑΝΤΙΓΡΑΦΟ </w:t>
      </w:r>
    </w:p>
    <w:p w:rsidR="0063008E" w:rsidRDefault="0063008E" w:rsidP="0063008E">
      <w:pPr>
        <w:spacing w:after="0" w:line="240" w:lineRule="auto"/>
      </w:pPr>
      <w:r>
        <w:t xml:space="preserve">Η ΠΡΟΙΣΤΑΜΕΝΗ ΤΟΥ ΤΜΗΜΑΤΟΣ ΓΡΑΜΜΑΤΕΙΑΚΗΣ ΥΠΟΣΤΗΡΙΞΗΣ ΚΑΙ ΔΙΟΙΚΗΤΙΚΗΣ ΜΕΡΙΜΝΑΣ </w:t>
      </w:r>
    </w:p>
    <w:p w:rsidR="0063008E" w:rsidRDefault="0063008E" w:rsidP="0063008E">
      <w:pPr>
        <w:spacing w:after="0" w:line="240" w:lineRule="auto"/>
      </w:pPr>
      <w:r>
        <w:t xml:space="preserve">ΜΑΡΙΑ ΔΗΜΗΤΡΑΚΟΠΟΥΛΟΥ </w:t>
      </w:r>
    </w:p>
    <w:p w:rsidR="0063008E" w:rsidRDefault="0063008E" w:rsidP="0063008E">
      <w:pPr>
        <w:spacing w:after="0" w:line="240" w:lineRule="auto"/>
      </w:pPr>
    </w:p>
    <w:sectPr w:rsidR="00630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8E"/>
    <w:rsid w:val="0008508A"/>
    <w:rsid w:val="003510AD"/>
    <w:rsid w:val="005B5859"/>
    <w:rsid w:val="006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08E"/>
  </w:style>
  <w:style w:type="character" w:styleId="-">
    <w:name w:val="Hyperlink"/>
    <w:basedOn w:val="a0"/>
    <w:uiPriority w:val="99"/>
    <w:unhideWhenUsed/>
    <w:rsid w:val="00630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08E"/>
  </w:style>
  <w:style w:type="character" w:styleId="-">
    <w:name w:val="Hyperlink"/>
    <w:basedOn w:val="a0"/>
    <w:uiPriority w:val="99"/>
    <w:unhideWhenUsed/>
    <w:rsid w:val="00630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fika@i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Enikos Default User</dc:creator>
  <cp:lastModifiedBy>Enikos Default User</cp:lastModifiedBy>
  <cp:revision>1</cp:revision>
  <dcterms:created xsi:type="dcterms:W3CDTF">2016-11-29T16:31:00Z</dcterms:created>
  <dcterms:modified xsi:type="dcterms:W3CDTF">2016-11-29T16:54:00Z</dcterms:modified>
</cp:coreProperties>
</file>