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C3" w:rsidRDefault="004B05C3" w:rsidP="001D2EEF">
      <w:pPr>
        <w:spacing w:line="360" w:lineRule="auto"/>
        <w:jc w:val="center"/>
        <w:rPr>
          <w:rFonts w:ascii="Arial" w:hAnsi="Arial" w:cs="Arial"/>
          <w:b/>
        </w:rPr>
      </w:pPr>
      <w:bookmarkStart w:id="0" w:name="_GoBack"/>
      <w:bookmarkEnd w:id="0"/>
    </w:p>
    <w:p w:rsidR="001D2EEF" w:rsidRDefault="007E2CBF" w:rsidP="001D2EEF">
      <w:pPr>
        <w:spacing w:line="360" w:lineRule="auto"/>
        <w:jc w:val="center"/>
        <w:rPr>
          <w:rFonts w:ascii="Arial" w:hAnsi="Arial" w:cs="Arial"/>
          <w:b/>
        </w:rPr>
      </w:pPr>
      <w:r w:rsidRPr="001D2EEF">
        <w:rPr>
          <w:rFonts w:ascii="Arial" w:hAnsi="Arial" w:cs="Arial"/>
          <w:b/>
        </w:rPr>
        <w:t>Ομιλία</w:t>
      </w:r>
      <w:r w:rsidR="00A4426C" w:rsidRPr="001D2EEF">
        <w:rPr>
          <w:rFonts w:ascii="Arial" w:hAnsi="Arial" w:cs="Arial"/>
          <w:b/>
        </w:rPr>
        <w:t xml:space="preserve"> του </w:t>
      </w:r>
      <w:r w:rsidR="001D2EEF" w:rsidRPr="001D2EEF">
        <w:rPr>
          <w:rFonts w:ascii="Arial" w:hAnsi="Arial" w:cs="Arial"/>
          <w:b/>
        </w:rPr>
        <w:t xml:space="preserve">Διοικητή της Τράπεζας της Ελλάδος </w:t>
      </w:r>
      <w:r w:rsidR="006009AC" w:rsidRPr="001D2EEF">
        <w:rPr>
          <w:rFonts w:ascii="Arial" w:hAnsi="Arial" w:cs="Arial"/>
          <w:b/>
        </w:rPr>
        <w:t xml:space="preserve">Γιάννη Στουρνάρα </w:t>
      </w:r>
      <w:r w:rsidR="001D2EEF">
        <w:rPr>
          <w:rFonts w:ascii="Arial" w:hAnsi="Arial" w:cs="Arial"/>
          <w:b/>
        </w:rPr>
        <w:t xml:space="preserve">με τίτλο </w:t>
      </w:r>
    </w:p>
    <w:p w:rsidR="001D2EEF" w:rsidRDefault="001D2EEF" w:rsidP="001D2EEF">
      <w:pPr>
        <w:spacing w:line="360" w:lineRule="auto"/>
        <w:jc w:val="center"/>
        <w:rPr>
          <w:rStyle w:val="a3"/>
          <w:rFonts w:ascii="Arial" w:hAnsi="Arial" w:cs="Arial"/>
          <w:color w:val="000000"/>
        </w:rPr>
      </w:pPr>
      <w:r>
        <w:rPr>
          <w:rFonts w:ascii="Arial" w:hAnsi="Arial" w:cs="Arial"/>
          <w:b/>
        </w:rPr>
        <w:t>«Θεσμοί και Οικονομία» στο 10ο</w:t>
      </w:r>
      <w:r w:rsidRPr="001D2EEF">
        <w:rPr>
          <w:rFonts w:ascii="Arial" w:hAnsi="Arial" w:cs="Arial"/>
          <w:b/>
        </w:rPr>
        <w:t xml:space="preserve"> ετήσιο </w:t>
      </w:r>
      <w:r w:rsidRPr="001D2EEF">
        <w:rPr>
          <w:rStyle w:val="a3"/>
          <w:rFonts w:ascii="Arial" w:hAnsi="Arial" w:cs="Arial"/>
          <w:color w:val="000000"/>
        </w:rPr>
        <w:t xml:space="preserve">συνέδριο </w:t>
      </w:r>
      <w:r>
        <w:rPr>
          <w:rStyle w:val="a3"/>
          <w:rFonts w:ascii="Arial" w:hAnsi="Arial" w:cs="Arial"/>
          <w:color w:val="000000"/>
        </w:rPr>
        <w:t xml:space="preserve">με θέμα </w:t>
      </w:r>
    </w:p>
    <w:p w:rsidR="001D2EEF" w:rsidRDefault="001D2EEF" w:rsidP="001D2EEF">
      <w:pPr>
        <w:spacing w:line="360" w:lineRule="auto"/>
        <w:jc w:val="center"/>
        <w:rPr>
          <w:rStyle w:val="a3"/>
          <w:rFonts w:ascii="Arial" w:hAnsi="Arial" w:cs="Arial"/>
          <w:color w:val="000000"/>
        </w:rPr>
      </w:pPr>
      <w:r w:rsidRPr="001D2EEF">
        <w:rPr>
          <w:rStyle w:val="a3"/>
          <w:rFonts w:ascii="Arial" w:hAnsi="Arial" w:cs="Arial"/>
          <w:color w:val="000000"/>
        </w:rPr>
        <w:t>«</w:t>
      </w:r>
      <w:r w:rsidRPr="001D2EEF">
        <w:rPr>
          <w:rStyle w:val="a3"/>
          <w:rFonts w:ascii="Arial" w:hAnsi="Arial" w:cs="Arial"/>
          <w:i/>
          <w:color w:val="000000"/>
        </w:rPr>
        <w:t>Γιατί δεν λειτουργούν οι Θεσμοί</w:t>
      </w:r>
      <w:r w:rsidRPr="001D2EEF">
        <w:rPr>
          <w:rStyle w:val="a3"/>
          <w:rFonts w:ascii="Arial" w:hAnsi="Arial" w:cs="Arial"/>
          <w:color w:val="000000"/>
        </w:rPr>
        <w:t xml:space="preserve">» </w:t>
      </w:r>
      <w:r>
        <w:rPr>
          <w:rStyle w:val="a3"/>
          <w:rFonts w:ascii="Arial" w:hAnsi="Arial" w:cs="Arial"/>
          <w:color w:val="000000"/>
        </w:rPr>
        <w:t xml:space="preserve">που οργανώνει </w:t>
      </w:r>
    </w:p>
    <w:p w:rsidR="00A4426C" w:rsidRPr="001D2EEF" w:rsidRDefault="001D2EEF" w:rsidP="001D2EEF">
      <w:pPr>
        <w:spacing w:line="360" w:lineRule="auto"/>
        <w:jc w:val="center"/>
        <w:rPr>
          <w:rFonts w:ascii="Arial" w:hAnsi="Arial" w:cs="Arial"/>
          <w:b/>
        </w:rPr>
      </w:pPr>
      <w:r>
        <w:rPr>
          <w:rStyle w:val="a3"/>
          <w:rFonts w:ascii="Arial" w:hAnsi="Arial" w:cs="Arial"/>
          <w:color w:val="000000"/>
        </w:rPr>
        <w:t>η Οργάνωση «</w:t>
      </w:r>
      <w:r w:rsidR="007E2CBF" w:rsidRPr="001D2EEF">
        <w:rPr>
          <w:rFonts w:ascii="Arial" w:hAnsi="Arial" w:cs="Arial"/>
          <w:b/>
        </w:rPr>
        <w:t>Διεθνής Διαφάνεια</w:t>
      </w:r>
      <w:r>
        <w:rPr>
          <w:rFonts w:ascii="Arial" w:hAnsi="Arial" w:cs="Arial"/>
          <w:b/>
        </w:rPr>
        <w:t>-</w:t>
      </w:r>
      <w:r w:rsidR="007E2CBF" w:rsidRPr="001D2EEF">
        <w:rPr>
          <w:rFonts w:ascii="Arial" w:hAnsi="Arial" w:cs="Arial"/>
          <w:b/>
        </w:rPr>
        <w:t>Ελλάς</w:t>
      </w:r>
      <w:r>
        <w:rPr>
          <w:rFonts w:ascii="Arial" w:hAnsi="Arial" w:cs="Arial"/>
          <w:b/>
        </w:rPr>
        <w:t>»</w:t>
      </w:r>
    </w:p>
    <w:p w:rsidR="001D2EEF" w:rsidRDefault="001D2EEF" w:rsidP="00C963EA">
      <w:pPr>
        <w:spacing w:line="360" w:lineRule="auto"/>
        <w:jc w:val="center"/>
        <w:rPr>
          <w:rStyle w:val="a3"/>
          <w:rFonts w:ascii="Arial" w:hAnsi="Arial" w:cs="Arial"/>
          <w:b w:val="0"/>
          <w:color w:val="000000"/>
        </w:rPr>
      </w:pPr>
      <w:r>
        <w:rPr>
          <w:rStyle w:val="a3"/>
          <w:rFonts w:ascii="Arial" w:hAnsi="Arial" w:cs="Arial"/>
          <w:b w:val="0"/>
          <w:color w:val="000000"/>
        </w:rPr>
        <w:t xml:space="preserve">                                                                                   </w:t>
      </w:r>
    </w:p>
    <w:p w:rsidR="00AC213E" w:rsidRPr="001D2EEF" w:rsidRDefault="007E2CBF" w:rsidP="001D2EEF">
      <w:pPr>
        <w:spacing w:line="360" w:lineRule="auto"/>
        <w:ind w:left="4320" w:firstLine="720"/>
        <w:jc w:val="center"/>
        <w:rPr>
          <w:rStyle w:val="a3"/>
          <w:rFonts w:ascii="Arial" w:hAnsi="Arial" w:cs="Arial"/>
          <w:b w:val="0"/>
          <w:color w:val="000000"/>
        </w:rPr>
      </w:pPr>
      <w:r w:rsidRPr="001D2EEF">
        <w:rPr>
          <w:rStyle w:val="a3"/>
          <w:rFonts w:ascii="Arial" w:hAnsi="Arial" w:cs="Arial"/>
          <w:b w:val="0"/>
          <w:color w:val="000000"/>
        </w:rPr>
        <w:t>Παρασκευή 8</w:t>
      </w:r>
      <w:r w:rsidR="00AC213E" w:rsidRPr="001D2EEF">
        <w:rPr>
          <w:rStyle w:val="a3"/>
          <w:rFonts w:ascii="Arial" w:hAnsi="Arial" w:cs="Arial"/>
          <w:b w:val="0"/>
          <w:color w:val="000000"/>
        </w:rPr>
        <w:t xml:space="preserve"> Δεκεμβρίου 2017</w:t>
      </w:r>
    </w:p>
    <w:p w:rsidR="007E2CBF" w:rsidRPr="001D2EEF" w:rsidRDefault="007E2CBF" w:rsidP="00C963EA">
      <w:pPr>
        <w:spacing w:line="360" w:lineRule="auto"/>
        <w:jc w:val="center"/>
        <w:rPr>
          <w:rStyle w:val="a3"/>
          <w:rFonts w:ascii="Arial" w:hAnsi="Arial" w:cs="Arial"/>
          <w:color w:val="000000"/>
        </w:rPr>
      </w:pPr>
    </w:p>
    <w:p w:rsidR="007E2CBF" w:rsidRPr="001D2EEF" w:rsidRDefault="007E2CBF"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Η μελέτη των θεσμών και της επίδρασής τους στην εξέλιξη μιας κοινωνίας δεν μπορεί να περιοριστεί σε ένα </w:t>
      </w:r>
      <w:r w:rsidR="00035E08" w:rsidRPr="001D2EEF">
        <w:rPr>
          <w:rFonts w:ascii="Arial" w:eastAsia="Times New Roman" w:hAnsi="Arial" w:cs="Arial"/>
          <w:color w:val="000000"/>
          <w:lang w:eastAsia="el-GR"/>
        </w:rPr>
        <w:t xml:space="preserve">μόνο </w:t>
      </w:r>
      <w:r w:rsidRPr="001D2EEF">
        <w:rPr>
          <w:rFonts w:ascii="Arial" w:eastAsia="Times New Roman" w:hAnsi="Arial" w:cs="Arial"/>
          <w:color w:val="000000"/>
          <w:lang w:eastAsia="el-GR"/>
        </w:rPr>
        <w:t>πεδίο. Θα πρέπει να συμπεριλάβει όλες τις λειτουργίες της κοινωνίας</w:t>
      </w:r>
      <w:r w:rsidR="00035E08"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τόσο στο μίκρο όσο και στο μάκρο επίπεδο.</w:t>
      </w:r>
    </w:p>
    <w:p w:rsidR="007E2CBF" w:rsidRPr="001D2EEF" w:rsidRDefault="007E2CBF"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Κατ</w:t>
      </w:r>
      <w:r w:rsidR="00B64670" w:rsidRPr="001D2EEF">
        <w:rPr>
          <w:rFonts w:ascii="Arial" w:eastAsia="Times New Roman" w:hAnsi="Arial" w:cs="Arial"/>
          <w:color w:val="000000"/>
          <w:lang w:eastAsia="el-GR"/>
        </w:rPr>
        <w:t xml:space="preserve">' </w:t>
      </w:r>
      <w:r w:rsidRPr="001D2EEF">
        <w:rPr>
          <w:rFonts w:ascii="Arial" w:eastAsia="Times New Roman" w:hAnsi="Arial" w:cs="Arial"/>
          <w:color w:val="000000"/>
          <w:lang w:eastAsia="el-GR"/>
        </w:rPr>
        <w:t>αρχάς</w:t>
      </w:r>
      <w:r w:rsidR="00C75EE6" w:rsidRPr="001D2EEF">
        <w:rPr>
          <w:rFonts w:ascii="Arial" w:eastAsia="Times New Roman" w:hAnsi="Arial" w:cs="Arial"/>
          <w:color w:val="000000"/>
          <w:lang w:eastAsia="el-GR"/>
        </w:rPr>
        <w:t>, στο μίκρο επίπεδο,</w:t>
      </w:r>
      <w:r w:rsidRPr="001D2EEF">
        <w:rPr>
          <w:rFonts w:ascii="Arial" w:eastAsia="Times New Roman" w:hAnsi="Arial" w:cs="Arial"/>
          <w:color w:val="000000"/>
          <w:lang w:eastAsia="el-GR"/>
        </w:rPr>
        <w:t xml:space="preserve"> οι επικρατούντες θεσμοί  καθορίζουν την κοινωνική ζωή, τη συμβίωση, τις σχέσεις στην καθημερινότητα, τις συναλλαγές, την εργασία,  την οικογενειακή ζωή.</w:t>
      </w:r>
    </w:p>
    <w:p w:rsidR="007E2CBF" w:rsidRPr="001D2EEF" w:rsidRDefault="007E2CBF"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Σε μάκρο επίπεδο επηρεάζουν καθοριστικά την οικονομία, την πολιτική, τις διεθνείς σχέσεις </w:t>
      </w:r>
      <w:r w:rsidR="002C56E9" w:rsidRPr="001D2EEF">
        <w:rPr>
          <w:rFonts w:ascii="Arial" w:eastAsia="Times New Roman" w:hAnsi="Arial" w:cs="Arial"/>
          <w:color w:val="000000"/>
          <w:lang w:eastAsia="el-GR"/>
        </w:rPr>
        <w:t xml:space="preserve">και </w:t>
      </w:r>
      <w:r w:rsidRPr="001D2EEF">
        <w:rPr>
          <w:rFonts w:ascii="Arial" w:eastAsia="Times New Roman" w:hAnsi="Arial" w:cs="Arial"/>
          <w:color w:val="000000"/>
          <w:lang w:eastAsia="el-GR"/>
        </w:rPr>
        <w:t>την ιστορική εξέλιξη ενός έθνους.</w:t>
      </w:r>
    </w:p>
    <w:p w:rsidR="007E2CBF" w:rsidRPr="001D2EEF" w:rsidRDefault="007E2CBF"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Στην ομιλία μου σήμερα θα </w:t>
      </w:r>
      <w:r w:rsidR="00035E08" w:rsidRPr="001D2EEF">
        <w:rPr>
          <w:rFonts w:ascii="Arial" w:eastAsia="Times New Roman" w:hAnsi="Arial" w:cs="Arial"/>
          <w:color w:val="000000"/>
          <w:lang w:eastAsia="el-GR"/>
        </w:rPr>
        <w:t>εστιάσω</w:t>
      </w:r>
      <w:r w:rsidRPr="001D2EEF">
        <w:rPr>
          <w:rFonts w:ascii="Arial" w:eastAsia="Times New Roman" w:hAnsi="Arial" w:cs="Arial"/>
          <w:color w:val="000000"/>
          <w:lang w:eastAsia="el-GR"/>
        </w:rPr>
        <w:t xml:space="preserve"> στη σχέση των θεσμών με την οικονομία. Θα αναφερθώ επίσης αναλυτικότερα στον ιδιαίτερο ρόλο που διαδραματίζει η Τράπεζα της Ελλάδος</w:t>
      </w:r>
      <w:r w:rsidR="006009AC" w:rsidRPr="001D2EEF">
        <w:rPr>
          <w:rFonts w:ascii="Arial" w:eastAsia="Times New Roman" w:hAnsi="Arial" w:cs="Arial"/>
          <w:color w:val="000000"/>
          <w:lang w:eastAsia="el-GR"/>
        </w:rPr>
        <w:t>, ως βασικός θεσμός της ελληνικής οικονομίας.</w:t>
      </w:r>
    </w:p>
    <w:p w:rsidR="00903615" w:rsidRPr="001D2EEF" w:rsidRDefault="007E2CBF"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Πριν προχωρήσω όμως στις διαπιστώσεις, νομίζω ότι είναι χρήσιμο να ορίσουμε με σαφήνεια τι εννοούμε με τον όρο θεσμός. Και αυτό γιατί χρησιμοποιείται συχνά για να περιγράψει πολλά και ανόμοια πράγματα. </w:t>
      </w:r>
      <w:r w:rsidR="00903615" w:rsidRPr="001D2EEF">
        <w:rPr>
          <w:rFonts w:ascii="Arial" w:eastAsia="Times New Roman" w:hAnsi="Arial" w:cs="Arial"/>
          <w:color w:val="000000"/>
          <w:lang w:eastAsia="el-GR"/>
        </w:rPr>
        <w:t xml:space="preserve">Οι θεσμοί μπορεί να είναι τυπικοί η άτυποι. Οι πρώτοι επινοούνται και θεσπίζονται για να καθορίσουν τον τρόπο λειτουργίας μιας κοινωνίας. Οι "άτυποι" θεσμοί είναι συμβάσεις και κώδικες συμπεριφοράς που η επανάληψη και η μακρά ιστορία τους τούς καθιερώνει εθιμικά </w:t>
      </w:r>
      <w:r w:rsidR="00035E08" w:rsidRPr="001D2EEF">
        <w:rPr>
          <w:rFonts w:ascii="Arial" w:eastAsia="Times New Roman" w:hAnsi="Arial" w:cs="Arial"/>
          <w:color w:val="000000"/>
          <w:lang w:eastAsia="el-GR"/>
        </w:rPr>
        <w:t>ή</w:t>
      </w:r>
      <w:r w:rsidR="00903615" w:rsidRPr="001D2EEF">
        <w:rPr>
          <w:rFonts w:ascii="Arial" w:eastAsia="Times New Roman" w:hAnsi="Arial" w:cs="Arial"/>
          <w:color w:val="000000"/>
          <w:lang w:eastAsia="el-GR"/>
        </w:rPr>
        <w:t xml:space="preserve"> ακόμα και τους ενισχύει με κανονιστική νομοθέτηση. Ένας τέτοιος θεσμός είναι π.χ. η οικογένεια.</w:t>
      </w:r>
    </w:p>
    <w:p w:rsidR="00903615" w:rsidRPr="001D2EEF" w:rsidRDefault="00903615"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lastRenderedPageBreak/>
        <w:t xml:space="preserve">Τυπικοί και άτυποι θεσμοί συμμετέχουν εξίσου </w:t>
      </w:r>
      <w:r w:rsidR="00035E08" w:rsidRPr="001D2EEF">
        <w:rPr>
          <w:rFonts w:ascii="Arial" w:eastAsia="Times New Roman" w:hAnsi="Arial" w:cs="Arial"/>
          <w:color w:val="000000"/>
          <w:lang w:eastAsia="el-GR"/>
        </w:rPr>
        <w:t xml:space="preserve">ουσιαστικά </w:t>
      </w:r>
      <w:r w:rsidRPr="001D2EEF">
        <w:rPr>
          <w:rFonts w:ascii="Arial" w:eastAsia="Times New Roman" w:hAnsi="Arial" w:cs="Arial"/>
          <w:color w:val="000000"/>
          <w:lang w:eastAsia="el-GR"/>
        </w:rPr>
        <w:t>στη διαμόρφωση του περιβάλλοντος μέσα στο οποίο λειτουργεί η πολιτική, η κοινωνία και η οικονομία. Η οικογένεια για παράδειγμα</w:t>
      </w:r>
      <w:r w:rsidR="00035E08"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στην οποία αναφέρθηκα</w:t>
      </w:r>
      <w:r w:rsidR="00035E08"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w:t>
      </w:r>
      <w:r w:rsidR="0004724A" w:rsidRPr="001D2EEF">
        <w:rPr>
          <w:rFonts w:ascii="Arial" w:eastAsia="Times New Roman" w:hAnsi="Arial" w:cs="Arial"/>
          <w:color w:val="000000"/>
          <w:lang w:eastAsia="el-GR"/>
        </w:rPr>
        <w:t xml:space="preserve">και οι οικογενειακοί δεσμοί είχαν πάντα κεντρικό ρόλο στη διαμόρφωση οικονομικών συμπεριφορών στην Ελλάδα. Αυτό έγινε ακόμα σαφέστερο </w:t>
      </w:r>
      <w:r w:rsidRPr="001D2EEF">
        <w:rPr>
          <w:rFonts w:ascii="Arial" w:eastAsia="Times New Roman" w:hAnsi="Arial" w:cs="Arial"/>
          <w:color w:val="000000"/>
          <w:lang w:eastAsia="el-GR"/>
        </w:rPr>
        <w:t>στη διάρκεια της κρίσης</w:t>
      </w:r>
      <w:r w:rsidR="00035E08"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w:t>
      </w:r>
      <w:r w:rsidR="0004724A" w:rsidRPr="001D2EEF">
        <w:rPr>
          <w:rFonts w:ascii="Arial" w:eastAsia="Times New Roman" w:hAnsi="Arial" w:cs="Arial"/>
          <w:color w:val="000000"/>
          <w:lang w:eastAsia="el-GR"/>
        </w:rPr>
        <w:t>όταν η οικογένεια περιόρισε</w:t>
      </w:r>
      <w:r w:rsidRPr="001D2EEF">
        <w:rPr>
          <w:rFonts w:ascii="Arial" w:eastAsia="Times New Roman" w:hAnsi="Arial" w:cs="Arial"/>
          <w:color w:val="000000"/>
          <w:lang w:eastAsia="el-GR"/>
        </w:rPr>
        <w:t xml:space="preserve"> τις κοινωνικές επιπτώσεις της μακράς και εκτεταμένης ανεργίας</w:t>
      </w:r>
      <w:r w:rsidR="0004724A"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Στη σημερινή μου ομιλία</w:t>
      </w:r>
      <w:r w:rsidR="00035E08"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ωστόσο, θα αναφερθώ κυρίως στη λειτουργία των "τυπικών" θεσμών και στις σχέσεις τους με την οικονομία. Για να καλυφθεί το ζήτημα στην ολότητά του απαιτείται πολύ περισσότερος χρόνος και εξειδικευμένη γνώση στην ιστορία την κοινωνιολογία, τη φιλοσοφία, τη λαογραφία κ</w:t>
      </w:r>
      <w:r w:rsidR="00D80E59"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λπ. </w:t>
      </w:r>
      <w:r w:rsidR="00C75EE6" w:rsidRPr="001D2EEF">
        <w:rPr>
          <w:rFonts w:ascii="Arial" w:eastAsia="Times New Roman" w:hAnsi="Arial" w:cs="Arial"/>
          <w:color w:val="000000"/>
          <w:lang w:eastAsia="el-GR"/>
        </w:rPr>
        <w:t>Οι τυπικοί θεσμοί</w:t>
      </w:r>
      <w:r w:rsidR="0004724A" w:rsidRPr="001D2EEF">
        <w:rPr>
          <w:rFonts w:ascii="Arial" w:eastAsia="Times New Roman" w:hAnsi="Arial" w:cs="Arial"/>
          <w:color w:val="000000"/>
          <w:lang w:eastAsia="el-GR"/>
        </w:rPr>
        <w:t xml:space="preserve"> παράγουν το πλέγμα κανόνων, δικαιωμάτων και υποχρεώσεων</w:t>
      </w:r>
      <w:r w:rsidR="00035E08" w:rsidRPr="001D2EEF">
        <w:rPr>
          <w:rFonts w:ascii="Arial" w:eastAsia="Times New Roman" w:hAnsi="Arial" w:cs="Arial"/>
          <w:color w:val="000000"/>
          <w:lang w:eastAsia="el-GR"/>
        </w:rPr>
        <w:t>,</w:t>
      </w:r>
      <w:r w:rsidR="0004724A" w:rsidRPr="001D2EEF">
        <w:rPr>
          <w:rFonts w:ascii="Arial" w:eastAsia="Times New Roman" w:hAnsi="Arial" w:cs="Arial"/>
          <w:color w:val="000000"/>
          <w:lang w:eastAsia="el-GR"/>
        </w:rPr>
        <w:t xml:space="preserve"> που καθορίζει τη λειτουργία της οικονομίας, με άλλα λόγια «τους κανόνες του παιχνιδιού».</w:t>
      </w:r>
      <w:r w:rsidRPr="001D2EEF">
        <w:rPr>
          <w:rFonts w:ascii="Arial" w:eastAsia="Times New Roman" w:hAnsi="Arial" w:cs="Arial"/>
          <w:color w:val="000000"/>
          <w:lang w:eastAsia="el-GR"/>
        </w:rPr>
        <w:t xml:space="preserve"> </w:t>
      </w:r>
      <w:r w:rsidR="0004724A" w:rsidRPr="001D2EEF">
        <w:rPr>
          <w:rFonts w:ascii="Arial" w:eastAsia="Times New Roman" w:hAnsi="Arial" w:cs="Arial"/>
          <w:color w:val="000000"/>
          <w:lang w:eastAsia="el-GR"/>
        </w:rPr>
        <w:t>Σ’ αυτούς</w:t>
      </w:r>
      <w:r w:rsidRPr="001D2EEF">
        <w:rPr>
          <w:rFonts w:ascii="Arial" w:eastAsia="Times New Roman" w:hAnsi="Arial" w:cs="Arial"/>
          <w:color w:val="000000"/>
          <w:lang w:eastAsia="el-GR"/>
        </w:rPr>
        <w:t xml:space="preserve"> περιλαμβάνονται, ενδεικτικά:</w:t>
      </w:r>
    </w:p>
    <w:p w:rsidR="0004724A" w:rsidRPr="001D2EEF" w:rsidRDefault="0035293A" w:rsidP="001D2EEF">
      <w:pPr>
        <w:pStyle w:val="a5"/>
        <w:numPr>
          <w:ilvl w:val="0"/>
          <w:numId w:val="2"/>
        </w:numPr>
        <w:spacing w:line="360" w:lineRule="auto"/>
        <w:rPr>
          <w:rFonts w:ascii="Arial" w:eastAsia="Times New Roman" w:hAnsi="Arial" w:cs="Arial"/>
          <w:color w:val="000000"/>
          <w:sz w:val="22"/>
          <w:szCs w:val="22"/>
          <w:lang w:val="el-GR" w:eastAsia="el-GR"/>
        </w:rPr>
      </w:pPr>
      <w:r w:rsidRPr="001D2EEF">
        <w:rPr>
          <w:rFonts w:ascii="Arial" w:eastAsia="Times New Roman" w:hAnsi="Arial" w:cs="Arial"/>
          <w:color w:val="000000"/>
          <w:sz w:val="22"/>
          <w:szCs w:val="22"/>
          <w:lang w:val="el-GR" w:eastAsia="el-GR"/>
        </w:rPr>
        <w:t>Το Σύνταγμα που θεσπίζει συγκεκριμένους κανόνες για τη λειτουργία της οικονομίας</w:t>
      </w:r>
      <w:r w:rsidR="00880585" w:rsidRPr="001D2EEF">
        <w:rPr>
          <w:rFonts w:ascii="Arial" w:eastAsia="Times New Roman" w:hAnsi="Arial" w:cs="Arial"/>
          <w:color w:val="000000"/>
          <w:sz w:val="22"/>
          <w:szCs w:val="22"/>
          <w:lang w:val="el-GR" w:eastAsia="el-GR"/>
        </w:rPr>
        <w:t>.</w:t>
      </w:r>
    </w:p>
    <w:p w:rsidR="0035293A" w:rsidRPr="001D2EEF" w:rsidRDefault="0035293A" w:rsidP="001D2EEF">
      <w:pPr>
        <w:pStyle w:val="a5"/>
        <w:numPr>
          <w:ilvl w:val="0"/>
          <w:numId w:val="2"/>
        </w:numPr>
        <w:spacing w:line="360" w:lineRule="auto"/>
        <w:rPr>
          <w:rFonts w:ascii="Arial" w:eastAsia="Times New Roman" w:hAnsi="Arial" w:cs="Arial"/>
          <w:color w:val="000000"/>
          <w:sz w:val="22"/>
          <w:szCs w:val="22"/>
          <w:lang w:val="el-GR" w:eastAsia="el-GR"/>
        </w:rPr>
      </w:pPr>
      <w:r w:rsidRPr="001D2EEF">
        <w:rPr>
          <w:rFonts w:ascii="Arial" w:eastAsia="Times New Roman" w:hAnsi="Arial" w:cs="Arial"/>
          <w:color w:val="000000"/>
          <w:sz w:val="22"/>
          <w:szCs w:val="22"/>
          <w:lang w:val="el-GR" w:eastAsia="el-GR"/>
        </w:rPr>
        <w:t xml:space="preserve">Τα πολιτικά κόμματα, η </w:t>
      </w:r>
      <w:r w:rsidR="00035E08" w:rsidRPr="001D2EEF">
        <w:rPr>
          <w:rFonts w:ascii="Arial" w:eastAsia="Times New Roman" w:hAnsi="Arial" w:cs="Arial"/>
          <w:color w:val="000000"/>
          <w:sz w:val="22"/>
          <w:szCs w:val="22"/>
          <w:lang w:val="el-GR" w:eastAsia="el-GR"/>
        </w:rPr>
        <w:t>Κ</w:t>
      </w:r>
      <w:r w:rsidRPr="001D2EEF">
        <w:rPr>
          <w:rFonts w:ascii="Arial" w:eastAsia="Times New Roman" w:hAnsi="Arial" w:cs="Arial"/>
          <w:color w:val="000000"/>
          <w:sz w:val="22"/>
          <w:szCs w:val="22"/>
          <w:lang w:val="el-GR" w:eastAsia="el-GR"/>
        </w:rPr>
        <w:t xml:space="preserve">υβέρνηση και το </w:t>
      </w:r>
      <w:r w:rsidR="00035E08" w:rsidRPr="001D2EEF">
        <w:rPr>
          <w:rFonts w:ascii="Arial" w:eastAsia="Times New Roman" w:hAnsi="Arial" w:cs="Arial"/>
          <w:color w:val="000000"/>
          <w:sz w:val="22"/>
          <w:szCs w:val="22"/>
          <w:lang w:val="el-GR" w:eastAsia="el-GR"/>
        </w:rPr>
        <w:t>Κ</w:t>
      </w:r>
      <w:r w:rsidRPr="001D2EEF">
        <w:rPr>
          <w:rFonts w:ascii="Arial" w:eastAsia="Times New Roman" w:hAnsi="Arial" w:cs="Arial"/>
          <w:color w:val="000000"/>
          <w:sz w:val="22"/>
          <w:szCs w:val="22"/>
          <w:lang w:val="el-GR" w:eastAsia="el-GR"/>
        </w:rPr>
        <w:t>οινοβούλιο</w:t>
      </w:r>
      <w:r w:rsidR="00035E08" w:rsidRPr="001D2EEF">
        <w:rPr>
          <w:rFonts w:ascii="Arial" w:eastAsia="Times New Roman" w:hAnsi="Arial" w:cs="Arial"/>
          <w:color w:val="000000"/>
          <w:sz w:val="22"/>
          <w:szCs w:val="22"/>
          <w:lang w:val="el-GR" w:eastAsia="el-GR"/>
        </w:rPr>
        <w:t>,</w:t>
      </w:r>
      <w:r w:rsidRPr="001D2EEF">
        <w:rPr>
          <w:rFonts w:ascii="Arial" w:eastAsia="Times New Roman" w:hAnsi="Arial" w:cs="Arial"/>
          <w:color w:val="000000"/>
          <w:sz w:val="22"/>
          <w:szCs w:val="22"/>
          <w:lang w:val="el-GR" w:eastAsia="el-GR"/>
        </w:rPr>
        <w:t xml:space="preserve"> που θεσπίζει νόμους και κανονισμούς, με άμεσα ή έμμεσα αποτελέσματα για την οικονομία.</w:t>
      </w:r>
    </w:p>
    <w:p w:rsidR="0035293A" w:rsidRPr="001D2EEF" w:rsidRDefault="0035293A" w:rsidP="001D2EEF">
      <w:pPr>
        <w:pStyle w:val="a5"/>
        <w:numPr>
          <w:ilvl w:val="0"/>
          <w:numId w:val="2"/>
        </w:numPr>
        <w:spacing w:line="360" w:lineRule="auto"/>
        <w:rPr>
          <w:rFonts w:ascii="Arial" w:eastAsia="Times New Roman" w:hAnsi="Arial" w:cs="Arial"/>
          <w:color w:val="000000"/>
          <w:sz w:val="22"/>
          <w:szCs w:val="22"/>
          <w:lang w:val="el-GR" w:eastAsia="el-GR"/>
        </w:rPr>
      </w:pPr>
      <w:r w:rsidRPr="001D2EEF">
        <w:rPr>
          <w:rFonts w:ascii="Arial" w:eastAsia="Times New Roman" w:hAnsi="Arial" w:cs="Arial"/>
          <w:color w:val="000000"/>
          <w:sz w:val="22"/>
          <w:szCs w:val="22"/>
          <w:lang w:val="el-GR" w:eastAsia="el-GR"/>
        </w:rPr>
        <w:t>Η δημόσια διοίκηση που καλείται να τους εφαρμόσει.</w:t>
      </w:r>
    </w:p>
    <w:p w:rsidR="0035293A" w:rsidRPr="001D2EEF" w:rsidRDefault="0035293A" w:rsidP="001D2EEF">
      <w:pPr>
        <w:pStyle w:val="a5"/>
        <w:numPr>
          <w:ilvl w:val="0"/>
          <w:numId w:val="2"/>
        </w:numPr>
        <w:spacing w:line="360" w:lineRule="auto"/>
        <w:rPr>
          <w:rFonts w:ascii="Arial" w:eastAsia="Times New Roman" w:hAnsi="Arial" w:cs="Arial"/>
          <w:color w:val="000000"/>
          <w:sz w:val="22"/>
          <w:szCs w:val="22"/>
          <w:lang w:val="el-GR" w:eastAsia="el-GR"/>
        </w:rPr>
      </w:pPr>
      <w:r w:rsidRPr="001D2EEF">
        <w:rPr>
          <w:rFonts w:ascii="Arial" w:eastAsia="Times New Roman" w:hAnsi="Arial" w:cs="Arial"/>
          <w:color w:val="000000"/>
          <w:sz w:val="22"/>
          <w:szCs w:val="22"/>
          <w:lang w:val="el-GR" w:eastAsia="el-GR"/>
        </w:rPr>
        <w:t>Η Δικαιοσύνη που κρίνει τη νομιμότητ</w:t>
      </w:r>
      <w:r w:rsidR="00035E08" w:rsidRPr="001D2EEF">
        <w:rPr>
          <w:rFonts w:ascii="Arial" w:eastAsia="Times New Roman" w:hAnsi="Arial" w:cs="Arial"/>
          <w:color w:val="000000"/>
          <w:sz w:val="22"/>
          <w:szCs w:val="22"/>
          <w:lang w:val="el-GR" w:eastAsia="el-GR"/>
        </w:rPr>
        <w:t>ά</w:t>
      </w:r>
      <w:r w:rsidRPr="001D2EEF">
        <w:rPr>
          <w:rFonts w:ascii="Arial" w:eastAsia="Times New Roman" w:hAnsi="Arial" w:cs="Arial"/>
          <w:color w:val="000000"/>
          <w:sz w:val="22"/>
          <w:szCs w:val="22"/>
          <w:lang w:val="el-GR" w:eastAsia="el-GR"/>
        </w:rPr>
        <w:t xml:space="preserve"> τους και με τις αποφάσεις της περιορ</w:t>
      </w:r>
      <w:r w:rsidR="00880585" w:rsidRPr="001D2EEF">
        <w:rPr>
          <w:rFonts w:ascii="Arial" w:eastAsia="Times New Roman" w:hAnsi="Arial" w:cs="Arial"/>
          <w:color w:val="000000"/>
          <w:sz w:val="22"/>
          <w:szCs w:val="22"/>
          <w:lang w:val="el-GR" w:eastAsia="el-GR"/>
        </w:rPr>
        <w:t>ίζει, ή διευρύνει την ισχύ τους</w:t>
      </w:r>
      <w:r w:rsidRPr="001D2EEF">
        <w:rPr>
          <w:rFonts w:ascii="Arial" w:eastAsia="Times New Roman" w:hAnsi="Arial" w:cs="Arial"/>
          <w:color w:val="000000"/>
          <w:sz w:val="22"/>
          <w:szCs w:val="22"/>
          <w:lang w:val="el-GR" w:eastAsia="el-GR"/>
        </w:rPr>
        <w:t>.</w:t>
      </w:r>
    </w:p>
    <w:p w:rsidR="0035293A" w:rsidRPr="001D2EEF" w:rsidRDefault="0035293A" w:rsidP="001D2EEF">
      <w:pPr>
        <w:pStyle w:val="a5"/>
        <w:numPr>
          <w:ilvl w:val="0"/>
          <w:numId w:val="2"/>
        </w:numPr>
        <w:spacing w:line="360" w:lineRule="auto"/>
        <w:rPr>
          <w:rFonts w:ascii="Arial" w:eastAsia="Times New Roman" w:hAnsi="Arial" w:cs="Arial"/>
          <w:color w:val="000000"/>
          <w:sz w:val="22"/>
          <w:szCs w:val="22"/>
          <w:lang w:val="el-GR" w:eastAsia="el-GR"/>
        </w:rPr>
      </w:pPr>
      <w:r w:rsidRPr="001D2EEF">
        <w:rPr>
          <w:rFonts w:ascii="Arial" w:eastAsia="Times New Roman" w:hAnsi="Arial" w:cs="Arial"/>
          <w:color w:val="000000"/>
          <w:sz w:val="22"/>
          <w:szCs w:val="22"/>
          <w:lang w:val="el-GR" w:eastAsia="el-GR"/>
        </w:rPr>
        <w:t xml:space="preserve">Οι ανεξάρτητες αρχές που αναλαμβάνουν </w:t>
      </w:r>
      <w:r w:rsidR="00001EA3" w:rsidRPr="001D2EEF">
        <w:rPr>
          <w:rFonts w:ascii="Arial" w:eastAsia="Times New Roman" w:hAnsi="Arial" w:cs="Arial"/>
          <w:color w:val="000000"/>
          <w:sz w:val="22"/>
          <w:szCs w:val="22"/>
          <w:lang w:val="el-GR" w:eastAsia="el-GR"/>
        </w:rPr>
        <w:t>την προστασία των ατομικών δικαιωμάτων, την εποπτεία της δημόσιας διοίκησης και τη ρύθμισης της αγοράς μέσω κανονιστικών, ελεγκτικών-κυρωτικών και γνωμοδοτικών αρμοδιοτήτων</w:t>
      </w:r>
      <w:r w:rsidRPr="001D2EEF">
        <w:rPr>
          <w:rFonts w:ascii="Arial" w:eastAsia="Times New Roman" w:hAnsi="Arial" w:cs="Arial"/>
          <w:color w:val="000000"/>
          <w:sz w:val="22"/>
          <w:szCs w:val="22"/>
          <w:lang w:val="el-GR" w:eastAsia="el-GR"/>
        </w:rPr>
        <w:t>.</w:t>
      </w:r>
    </w:p>
    <w:p w:rsidR="00880585" w:rsidRPr="001D2EEF" w:rsidRDefault="00880585" w:rsidP="001D2EEF">
      <w:pPr>
        <w:pStyle w:val="a5"/>
        <w:numPr>
          <w:ilvl w:val="0"/>
          <w:numId w:val="2"/>
        </w:numPr>
        <w:spacing w:line="360" w:lineRule="auto"/>
        <w:rPr>
          <w:rFonts w:ascii="Arial" w:eastAsia="Times New Roman" w:hAnsi="Arial" w:cs="Arial"/>
          <w:color w:val="000000"/>
          <w:sz w:val="22"/>
          <w:szCs w:val="22"/>
          <w:lang w:val="el-GR" w:eastAsia="el-GR"/>
        </w:rPr>
      </w:pPr>
      <w:r w:rsidRPr="001D2EEF">
        <w:rPr>
          <w:rFonts w:ascii="Arial" w:eastAsia="Times New Roman" w:hAnsi="Arial" w:cs="Arial"/>
          <w:color w:val="000000"/>
          <w:sz w:val="22"/>
          <w:szCs w:val="22"/>
          <w:lang w:val="el-GR" w:eastAsia="el-GR"/>
        </w:rPr>
        <w:t>Η εκπαίδευση</w:t>
      </w:r>
      <w:r w:rsidR="00035E08" w:rsidRPr="001D2EEF">
        <w:rPr>
          <w:rFonts w:ascii="Arial" w:eastAsia="Times New Roman" w:hAnsi="Arial" w:cs="Arial"/>
          <w:color w:val="000000"/>
          <w:sz w:val="22"/>
          <w:szCs w:val="22"/>
          <w:lang w:val="el-GR" w:eastAsia="el-GR"/>
        </w:rPr>
        <w:t>,</w:t>
      </w:r>
      <w:r w:rsidRPr="001D2EEF">
        <w:rPr>
          <w:rFonts w:ascii="Arial" w:eastAsia="Times New Roman" w:hAnsi="Arial" w:cs="Arial"/>
          <w:color w:val="000000"/>
          <w:sz w:val="22"/>
          <w:szCs w:val="22"/>
          <w:lang w:val="el-GR" w:eastAsia="el-GR"/>
        </w:rPr>
        <w:t xml:space="preserve"> που παρέχει δεξιότητες, οι οποίες καθορίζουν, σε μεγάλο βαθμό</w:t>
      </w:r>
      <w:r w:rsidR="00035E08" w:rsidRPr="001D2EEF">
        <w:rPr>
          <w:rFonts w:ascii="Arial" w:eastAsia="Times New Roman" w:hAnsi="Arial" w:cs="Arial"/>
          <w:color w:val="000000"/>
          <w:sz w:val="22"/>
          <w:szCs w:val="22"/>
          <w:lang w:val="el-GR" w:eastAsia="el-GR"/>
        </w:rPr>
        <w:t>,</w:t>
      </w:r>
      <w:r w:rsidRPr="001D2EEF">
        <w:rPr>
          <w:rFonts w:ascii="Arial" w:eastAsia="Times New Roman" w:hAnsi="Arial" w:cs="Arial"/>
          <w:color w:val="000000"/>
          <w:sz w:val="22"/>
          <w:szCs w:val="22"/>
          <w:lang w:val="el-GR" w:eastAsia="el-GR"/>
        </w:rPr>
        <w:t xml:space="preserve"> τη θέση στην αγορά εργασίας και το εισόδημα.</w:t>
      </w:r>
    </w:p>
    <w:p w:rsidR="00880585" w:rsidRPr="001D2EEF" w:rsidRDefault="00880585" w:rsidP="001D2EEF">
      <w:pPr>
        <w:pStyle w:val="a5"/>
        <w:numPr>
          <w:ilvl w:val="0"/>
          <w:numId w:val="2"/>
        </w:numPr>
        <w:spacing w:line="360" w:lineRule="auto"/>
        <w:rPr>
          <w:rFonts w:ascii="Arial" w:eastAsia="Times New Roman" w:hAnsi="Arial" w:cs="Arial"/>
          <w:color w:val="000000"/>
          <w:sz w:val="22"/>
          <w:szCs w:val="22"/>
          <w:lang w:val="el-GR" w:eastAsia="el-GR"/>
        </w:rPr>
      </w:pPr>
      <w:r w:rsidRPr="001D2EEF">
        <w:rPr>
          <w:rFonts w:ascii="Arial" w:eastAsia="Times New Roman" w:hAnsi="Arial" w:cs="Arial"/>
          <w:color w:val="000000"/>
          <w:sz w:val="22"/>
          <w:szCs w:val="22"/>
          <w:lang w:val="el-GR" w:eastAsia="el-GR"/>
        </w:rPr>
        <w:t>Η Τράπεζα της Ελλάδος, που περιφρουρεί τη νομισματική σταθερότητα και εποπτεύει τη λειτουργία του τραπεζικού συστήματος.</w:t>
      </w:r>
    </w:p>
    <w:p w:rsidR="00880585" w:rsidRPr="001D2EEF" w:rsidRDefault="00880585"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Σ' αυτούς </w:t>
      </w:r>
      <w:r w:rsidR="00C75EE6" w:rsidRPr="001D2EEF">
        <w:rPr>
          <w:rFonts w:ascii="Arial" w:eastAsia="Times New Roman" w:hAnsi="Arial" w:cs="Arial"/>
          <w:color w:val="000000"/>
          <w:lang w:eastAsia="el-GR"/>
        </w:rPr>
        <w:t xml:space="preserve">τους τυπικούς θεσμούς </w:t>
      </w:r>
      <w:r w:rsidRPr="001D2EEF">
        <w:rPr>
          <w:rFonts w:ascii="Arial" w:eastAsia="Times New Roman" w:hAnsi="Arial" w:cs="Arial"/>
          <w:color w:val="000000"/>
          <w:lang w:eastAsia="el-GR"/>
        </w:rPr>
        <w:t>θα πρέπει να προσθέσουμε υπερεθνικούς θεσμούς όπως η Ευρωπαϊκή Ένωση</w:t>
      </w:r>
      <w:r w:rsidR="00C75EE6"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η Ευρωπαϊκή Κεντρική Τράπεζα, το </w:t>
      </w:r>
      <w:r w:rsidR="006009AC" w:rsidRPr="001D2EEF">
        <w:rPr>
          <w:rFonts w:ascii="Arial" w:eastAsia="Times New Roman" w:hAnsi="Arial" w:cs="Arial"/>
          <w:color w:val="000000"/>
          <w:lang w:eastAsia="el-GR"/>
        </w:rPr>
        <w:t>Διεθνές Νομισματικό Ταμείο,</w:t>
      </w:r>
      <w:r w:rsidRPr="001D2EEF">
        <w:rPr>
          <w:rFonts w:ascii="Arial" w:eastAsia="Times New Roman" w:hAnsi="Arial" w:cs="Arial"/>
          <w:color w:val="000000"/>
          <w:lang w:eastAsia="el-GR"/>
        </w:rPr>
        <w:t xml:space="preserve"> οι οποίοι </w:t>
      </w:r>
      <w:r w:rsidR="002C56E9" w:rsidRPr="001D2EEF">
        <w:rPr>
          <w:rFonts w:ascii="Arial" w:eastAsia="Times New Roman" w:hAnsi="Arial" w:cs="Arial"/>
          <w:color w:val="000000"/>
          <w:lang w:eastAsia="el-GR"/>
        </w:rPr>
        <w:t xml:space="preserve">συμβάλλουν και αυτοί στη διαμόρφωση του θεσμικού περιβάλλοντος </w:t>
      </w:r>
      <w:r w:rsidRPr="001D2EEF">
        <w:rPr>
          <w:rFonts w:ascii="Arial" w:eastAsia="Times New Roman" w:hAnsi="Arial" w:cs="Arial"/>
          <w:color w:val="000000"/>
          <w:lang w:eastAsia="el-GR"/>
        </w:rPr>
        <w:t>και τις εξελίξεις στο εσωτερικό της χώρας. Δεν είναι τυχαίο</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άλλωστε</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w:t>
      </w:r>
      <w:r w:rsidRPr="001D2EEF">
        <w:rPr>
          <w:rFonts w:ascii="Arial" w:eastAsia="Times New Roman" w:hAnsi="Arial" w:cs="Arial"/>
          <w:color w:val="000000"/>
          <w:lang w:eastAsia="el-GR"/>
        </w:rPr>
        <w:lastRenderedPageBreak/>
        <w:t>ότι</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την πρόσφατη περίοδο</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οι οργανισμοί αυτοί αποκαλούνται περιεκτικά </w:t>
      </w:r>
      <w:r w:rsidR="00FB7E7A" w:rsidRPr="001D2EEF">
        <w:rPr>
          <w:rFonts w:ascii="Arial" w:eastAsia="Times New Roman" w:hAnsi="Arial" w:cs="Arial"/>
          <w:color w:val="000000"/>
          <w:lang w:eastAsia="el-GR"/>
        </w:rPr>
        <w:t>«οι θεσμοί»</w:t>
      </w:r>
      <w:r w:rsidRPr="001D2EEF">
        <w:rPr>
          <w:rFonts w:ascii="Arial" w:eastAsia="Times New Roman" w:hAnsi="Arial" w:cs="Arial"/>
          <w:color w:val="000000"/>
          <w:lang w:eastAsia="el-GR"/>
        </w:rPr>
        <w:t>.</w:t>
      </w:r>
    </w:p>
    <w:p w:rsidR="00880585" w:rsidRPr="001D2EEF" w:rsidRDefault="00880585"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Στην οικονομική θεωρία, η ανάδειξη των θεσμών ως βασικού παράγοντα της οικονομικής εξέλιξης βασίζεται στην παρατήρηση ότι η κεντρική υπόθεση της νεοκλασικής θεωρίας για ορθολογική συμπεριφορά των ανθρώπων μέσα σε τέλειες, ανταγωνιστικές αγορές δεν μπορεί να εξηγήσει μεγάλες διαφορές στο εισόδημα, στην ιστορική εξέλιξη και στην πρόοδο των εθνών. Ξεκινώντας από </w:t>
      </w:r>
      <w:r w:rsidR="00122F77" w:rsidRPr="001D2EEF">
        <w:rPr>
          <w:rFonts w:ascii="Arial" w:eastAsia="Times New Roman" w:hAnsi="Arial" w:cs="Arial"/>
          <w:color w:val="000000"/>
          <w:lang w:eastAsia="el-GR"/>
        </w:rPr>
        <w:t>τον Thorstein Veblen και το κλα</w:t>
      </w:r>
      <w:r w:rsidRPr="001D2EEF">
        <w:rPr>
          <w:rFonts w:ascii="Arial" w:eastAsia="Times New Roman" w:hAnsi="Arial" w:cs="Arial"/>
          <w:color w:val="000000"/>
          <w:lang w:eastAsia="el-GR"/>
        </w:rPr>
        <w:t xml:space="preserve">σικό βιβλίο του </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The Theory of the Leisure Class</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αναπτύχθηκε ο κλάδος της Θεσμικής Οικονομικής Θεωρίας (Institutional Eco</w:t>
      </w:r>
      <w:r w:rsidR="004C3D58" w:rsidRPr="001D2EEF">
        <w:rPr>
          <w:rFonts w:ascii="Arial" w:eastAsia="Times New Roman" w:hAnsi="Arial" w:cs="Arial"/>
          <w:color w:val="000000"/>
          <w:lang w:eastAsia="el-GR"/>
        </w:rPr>
        <w:t>nomics), που επικεντρώνεται στη</w:t>
      </w:r>
      <w:r w:rsidRPr="001D2EEF">
        <w:rPr>
          <w:rFonts w:ascii="Arial" w:eastAsia="Times New Roman" w:hAnsi="Arial" w:cs="Arial"/>
          <w:color w:val="000000"/>
          <w:lang w:eastAsia="el-GR"/>
        </w:rPr>
        <w:t xml:space="preserve"> μελέτη των θεσμών ως κύριου καθοριστικού παράγοντα της εξέλιξης. O</w:t>
      </w:r>
      <w:r w:rsidR="00204B80" w:rsidRPr="001D2EEF">
        <w:rPr>
          <w:rFonts w:ascii="Arial" w:eastAsia="Times New Roman" w:hAnsi="Arial" w:cs="Arial"/>
          <w:color w:val="000000"/>
          <w:lang w:eastAsia="el-GR"/>
        </w:rPr>
        <w:t xml:space="preserve"> Max Weber έξαλλου, δείχνει ένα</w:t>
      </w:r>
      <w:r w:rsidRPr="001D2EEF">
        <w:rPr>
          <w:rFonts w:ascii="Arial" w:eastAsia="Times New Roman" w:hAnsi="Arial" w:cs="Arial"/>
          <w:color w:val="000000"/>
          <w:lang w:eastAsia="el-GR"/>
        </w:rPr>
        <w:t xml:space="preserve"> θεσμό, την προτεσταντική ηθική, </w:t>
      </w:r>
      <w:r w:rsidR="00E83AF8" w:rsidRPr="001D2EEF">
        <w:rPr>
          <w:rFonts w:ascii="Arial" w:eastAsia="Times New Roman" w:hAnsi="Arial" w:cs="Arial"/>
          <w:color w:val="000000"/>
          <w:lang w:eastAsia="el-GR"/>
        </w:rPr>
        <w:t>ως καταγωγική μήτρα</w:t>
      </w:r>
      <w:r w:rsidRPr="001D2EEF">
        <w:rPr>
          <w:rFonts w:ascii="Arial" w:eastAsia="Times New Roman" w:hAnsi="Arial" w:cs="Arial"/>
          <w:color w:val="000000"/>
          <w:lang w:eastAsia="el-GR"/>
        </w:rPr>
        <w:t xml:space="preserve"> του καπιταλισμού.</w:t>
      </w:r>
    </w:p>
    <w:p w:rsidR="00880585" w:rsidRPr="001D2EEF" w:rsidRDefault="00880585"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Είναι σαφές ότι το ερώτημα που θέτει το σημερινό συνέδριο "γιατί δεν λειτουργούν οι θεσμοί;" δεν μπορεί να έχει μία μοναδική απάντηση. </w:t>
      </w:r>
      <w:r w:rsidR="00E83AF8" w:rsidRPr="001D2EEF">
        <w:rPr>
          <w:rFonts w:ascii="Arial" w:eastAsia="Times New Roman" w:hAnsi="Arial" w:cs="Arial"/>
          <w:color w:val="000000"/>
          <w:lang w:eastAsia="el-GR"/>
        </w:rPr>
        <w:t>Άλλωστε</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οι </w:t>
      </w:r>
      <w:r w:rsidR="00E83AF8" w:rsidRPr="001D2EEF">
        <w:rPr>
          <w:rFonts w:ascii="Arial" w:eastAsia="Times New Roman" w:hAnsi="Arial" w:cs="Arial"/>
          <w:color w:val="000000"/>
          <w:lang w:eastAsia="el-GR"/>
        </w:rPr>
        <w:t xml:space="preserve">θεσμοί υπάρχουν </w:t>
      </w:r>
      <w:r w:rsidRPr="001D2EEF">
        <w:rPr>
          <w:rFonts w:ascii="Arial" w:eastAsia="Times New Roman" w:hAnsi="Arial" w:cs="Arial"/>
          <w:color w:val="000000"/>
          <w:lang w:eastAsia="el-GR"/>
        </w:rPr>
        <w:t>και λειτουργούν,</w:t>
      </w:r>
      <w:r w:rsidR="00E83AF8" w:rsidRPr="001D2EEF">
        <w:rPr>
          <w:rFonts w:ascii="Arial" w:eastAsia="Times New Roman" w:hAnsi="Arial" w:cs="Arial"/>
          <w:color w:val="000000"/>
          <w:lang w:eastAsia="el-GR"/>
        </w:rPr>
        <w:t xml:space="preserve"> </w:t>
      </w:r>
      <w:r w:rsidRPr="001D2EEF">
        <w:rPr>
          <w:rFonts w:ascii="Arial" w:eastAsia="Times New Roman" w:hAnsi="Arial" w:cs="Arial"/>
          <w:color w:val="000000"/>
          <w:lang w:eastAsia="el-GR"/>
        </w:rPr>
        <w:t>ούτως ή άλλως,</w:t>
      </w:r>
      <w:r w:rsidR="00E83AF8" w:rsidRPr="001D2EEF">
        <w:rPr>
          <w:rFonts w:ascii="Arial" w:eastAsia="Times New Roman" w:hAnsi="Arial" w:cs="Arial"/>
          <w:color w:val="000000"/>
          <w:lang w:eastAsia="el-GR"/>
        </w:rPr>
        <w:t xml:space="preserve"> </w:t>
      </w:r>
      <w:r w:rsidRPr="001D2EEF">
        <w:rPr>
          <w:rFonts w:ascii="Arial" w:eastAsia="Times New Roman" w:hAnsi="Arial" w:cs="Arial"/>
          <w:color w:val="000000"/>
          <w:lang w:eastAsia="el-GR"/>
        </w:rPr>
        <w:t>εκτός αν έχουν περιπέσει σε αφάνεια.</w:t>
      </w:r>
      <w:r w:rsidR="00E83AF8" w:rsidRPr="001D2EEF">
        <w:rPr>
          <w:rFonts w:ascii="Arial" w:eastAsia="Times New Roman" w:hAnsi="Arial" w:cs="Arial"/>
          <w:color w:val="000000"/>
          <w:lang w:eastAsia="el-GR"/>
        </w:rPr>
        <w:t xml:space="preserve"> </w:t>
      </w:r>
      <w:r w:rsidRPr="001D2EEF">
        <w:rPr>
          <w:rFonts w:ascii="Arial" w:eastAsia="Times New Roman" w:hAnsi="Arial" w:cs="Arial"/>
          <w:color w:val="000000"/>
          <w:lang w:eastAsia="el-GR"/>
        </w:rPr>
        <w:t xml:space="preserve">Κάποιοι από αυτούς λειτουργούν ικανοποιητικά, άλλοι παρουσιάζουν προβλήματα και άλλοι απλώς αγνοούνται. Για να απαντηθεί συνεπώς το ερώτημα θα πρέπει να καθορίσουμε με ποια κριτήρια θεωρείται επιτυχής η λειτουργία ενός θεσμού. Αυτό σημαίνει ότι πρέπει να διερευνηθεί </w:t>
      </w:r>
      <w:r w:rsidR="00E83AF8" w:rsidRPr="001D2EEF">
        <w:rPr>
          <w:rFonts w:ascii="Arial" w:eastAsia="Times New Roman" w:hAnsi="Arial" w:cs="Arial"/>
          <w:color w:val="000000"/>
          <w:lang w:eastAsia="el-GR"/>
        </w:rPr>
        <w:t>κατά</w:t>
      </w:r>
      <w:r w:rsidRPr="001D2EEF">
        <w:rPr>
          <w:rFonts w:ascii="Arial" w:eastAsia="Times New Roman" w:hAnsi="Arial" w:cs="Arial"/>
          <w:color w:val="000000"/>
          <w:lang w:eastAsia="el-GR"/>
        </w:rPr>
        <w:t xml:space="preserve"> πόσο οι θεσμοί παράγουν </w:t>
      </w:r>
      <w:r w:rsidR="00E83AF8" w:rsidRPr="001D2EEF">
        <w:rPr>
          <w:rFonts w:ascii="Arial" w:eastAsia="Times New Roman" w:hAnsi="Arial" w:cs="Arial"/>
          <w:color w:val="000000"/>
          <w:lang w:eastAsia="el-GR"/>
        </w:rPr>
        <w:t>θετικά αποτελέσματα</w:t>
      </w:r>
      <w:r w:rsidRPr="001D2EEF">
        <w:rPr>
          <w:rFonts w:ascii="Arial" w:eastAsia="Times New Roman" w:hAnsi="Arial" w:cs="Arial"/>
          <w:color w:val="000000"/>
          <w:lang w:eastAsia="el-GR"/>
        </w:rPr>
        <w:t xml:space="preserve"> </w:t>
      </w:r>
      <w:r w:rsidR="00407239" w:rsidRPr="001D2EEF">
        <w:rPr>
          <w:rFonts w:ascii="Arial" w:eastAsia="Times New Roman" w:hAnsi="Arial" w:cs="Arial"/>
          <w:color w:val="000000"/>
          <w:lang w:eastAsia="el-GR"/>
        </w:rPr>
        <w:t>και αν η κοινωνία αποδέχεται τη</w:t>
      </w:r>
      <w:r w:rsidRPr="001D2EEF">
        <w:rPr>
          <w:rFonts w:ascii="Arial" w:eastAsia="Times New Roman" w:hAnsi="Arial" w:cs="Arial"/>
          <w:color w:val="000000"/>
          <w:lang w:eastAsia="el-GR"/>
        </w:rPr>
        <w:t xml:space="preserve"> </w:t>
      </w:r>
      <w:r w:rsidR="00E83AF8" w:rsidRPr="001D2EEF">
        <w:rPr>
          <w:rFonts w:ascii="Arial" w:eastAsia="Times New Roman" w:hAnsi="Arial" w:cs="Arial"/>
          <w:color w:val="000000"/>
          <w:lang w:eastAsia="el-GR"/>
        </w:rPr>
        <w:t>λειτουργία</w:t>
      </w:r>
      <w:r w:rsidRPr="001D2EEF">
        <w:rPr>
          <w:rFonts w:ascii="Arial" w:eastAsia="Times New Roman" w:hAnsi="Arial" w:cs="Arial"/>
          <w:color w:val="000000"/>
          <w:lang w:eastAsia="el-GR"/>
        </w:rPr>
        <w:t xml:space="preserve"> τους.</w:t>
      </w:r>
    </w:p>
    <w:p w:rsidR="00A42714" w:rsidRPr="001D2EEF" w:rsidRDefault="00A42714"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Σε ό,τι αφορά την οικονομία</w:t>
      </w:r>
      <w:r w:rsidR="00C75EE6"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υπάρχουν θεσμοί που λειτουργούν θετικά και άλλοι που λειτουργούν αρνητικά. Μία βασική διάκριση είναι αυτή ανάμεσα στους ανοιχτούς θεσμούς και στους κλειστούς. Οι πρώτοι επιτρέπουν και ενθαρρύνουν ανοιχτές αγορές, ανταγωνισμό, ελεύθερες επιλογές εκπαίδευσης</w:t>
      </w:r>
      <w:r w:rsidR="002C56E9"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κατάρτισης και απασχόλησης, αναγνώριση του</w:t>
      </w:r>
      <w:r w:rsidR="00407239" w:rsidRPr="001D2EEF">
        <w:rPr>
          <w:rFonts w:ascii="Arial" w:eastAsia="Times New Roman" w:hAnsi="Arial" w:cs="Arial"/>
          <w:color w:val="000000"/>
          <w:lang w:eastAsia="el-GR"/>
        </w:rPr>
        <w:t xml:space="preserve"> δικαιώματος ιδιοκτησίας και του</w:t>
      </w:r>
      <w:r w:rsidRPr="001D2EEF">
        <w:rPr>
          <w:rFonts w:ascii="Arial" w:eastAsia="Times New Roman" w:hAnsi="Arial" w:cs="Arial"/>
          <w:color w:val="000000"/>
          <w:lang w:eastAsia="el-GR"/>
        </w:rPr>
        <w:t xml:space="preserve"> επιχειρείν. Αντίθετα οι κλειστοί θεσμοί περιορίζουν τις αγορές, τον ανταγωνισμό και την ελεύθερη επιλογή και αποδυναμώνουν -σε ακραίες περιπτώσεις καταργούν-τα δικαιώματα της ιδιοκτησίας και του επιχειρείν. Κλειστοί και ανοιχτοί θεσμοί μπορεί να συνυπάρχουν σε μία κοινωνία. Εξάλλου, υπάρχουν και παρωχημένοι θεσμοί, </w:t>
      </w:r>
      <w:r w:rsidR="00C75EE6" w:rsidRPr="001D2EEF">
        <w:rPr>
          <w:rFonts w:ascii="Arial" w:eastAsia="Times New Roman" w:hAnsi="Arial" w:cs="Arial"/>
          <w:color w:val="000000"/>
          <w:lang w:eastAsia="el-GR"/>
        </w:rPr>
        <w:t xml:space="preserve">όπως π.χ. κλειστά επαγγέλματα, προστατευτισμός κ.ά., </w:t>
      </w:r>
      <w:r w:rsidR="006009AC" w:rsidRPr="001D2EEF">
        <w:rPr>
          <w:rFonts w:ascii="Arial" w:eastAsia="Times New Roman" w:hAnsi="Arial" w:cs="Arial"/>
          <w:color w:val="000000"/>
          <w:lang w:eastAsia="el-GR"/>
        </w:rPr>
        <w:t>που</w:t>
      </w:r>
      <w:r w:rsidRPr="001D2EEF">
        <w:rPr>
          <w:rFonts w:ascii="Arial" w:eastAsia="Times New Roman" w:hAnsi="Arial" w:cs="Arial"/>
          <w:color w:val="000000"/>
          <w:lang w:eastAsia="el-GR"/>
        </w:rPr>
        <w:t xml:space="preserve"> την εποχή που καθιερώθηκαν στο παρελθόν, λειτούργησαν θετικά, εξυπηρετώντας ανάγκες της εποχής, στις συνθήκες </w:t>
      </w:r>
      <w:r w:rsidRPr="001D2EEF">
        <w:rPr>
          <w:rFonts w:ascii="Arial" w:eastAsia="Times New Roman" w:hAnsi="Arial" w:cs="Arial"/>
          <w:color w:val="000000"/>
          <w:lang w:eastAsia="el-GR"/>
        </w:rPr>
        <w:lastRenderedPageBreak/>
        <w:t xml:space="preserve">όμως της παγκοσμιοποιημένης οικονομίας έχουν ανασχετική επίδραση στην οικονομική δραστηριότητα. </w:t>
      </w:r>
    </w:p>
    <w:p w:rsidR="00A42714" w:rsidRPr="001D2EEF" w:rsidRDefault="00A42714"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Οι </w:t>
      </w:r>
      <w:r w:rsidR="0028683D" w:rsidRPr="001D2EEF">
        <w:rPr>
          <w:rFonts w:ascii="Arial" w:eastAsia="Times New Roman" w:hAnsi="Arial" w:cs="Arial"/>
          <w:color w:val="000000"/>
          <w:lang w:eastAsia="el-GR"/>
        </w:rPr>
        <w:t>ανοιχτοί</w:t>
      </w:r>
      <w:r w:rsidR="00776FB8" w:rsidRPr="001D2EEF">
        <w:rPr>
          <w:rFonts w:ascii="Arial" w:eastAsia="Times New Roman" w:hAnsi="Arial" w:cs="Arial"/>
          <w:color w:val="000000"/>
          <w:lang w:eastAsia="el-GR"/>
        </w:rPr>
        <w:t xml:space="preserve"> θεσμοί βελτιώνουν τη</w:t>
      </w:r>
      <w:r w:rsidRPr="001D2EEF">
        <w:rPr>
          <w:rFonts w:ascii="Arial" w:eastAsia="Times New Roman" w:hAnsi="Arial" w:cs="Arial"/>
          <w:color w:val="000000"/>
          <w:lang w:eastAsia="el-GR"/>
        </w:rPr>
        <w:t xml:space="preserve"> διαρθρωτική ανταγωνιστικότητα και προάγουν την οικονομική ανάπτυξη,</w:t>
      </w:r>
      <w:r w:rsidR="0028683D" w:rsidRPr="001D2EEF">
        <w:rPr>
          <w:rFonts w:ascii="Arial" w:eastAsia="Times New Roman" w:hAnsi="Arial" w:cs="Arial"/>
          <w:color w:val="000000"/>
          <w:lang w:eastAsia="el-GR"/>
        </w:rPr>
        <w:t xml:space="preserve"> </w:t>
      </w:r>
      <w:r w:rsidRPr="001D2EEF">
        <w:rPr>
          <w:rFonts w:ascii="Arial" w:eastAsia="Times New Roman" w:hAnsi="Arial" w:cs="Arial"/>
          <w:color w:val="000000"/>
          <w:lang w:eastAsia="el-GR"/>
        </w:rPr>
        <w:t>καθώς επηρεάζουν τα κίνητρα των ατόμων και των επιχειρήσεων</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όσον αφορά τις επενδύσεις σε φυσικό και ανθρώπινο κεφάλαιο, σε τεχνολογία και στην οργάνωση παραγωγής</w:t>
      </w:r>
      <w:r w:rsidR="00001EA3" w:rsidRPr="001D2EEF">
        <w:rPr>
          <w:rFonts w:ascii="Arial" w:eastAsia="Times New Roman" w:hAnsi="Arial" w:cs="Arial"/>
          <w:color w:val="000000"/>
          <w:lang w:eastAsia="el-GR"/>
        </w:rPr>
        <w:t xml:space="preserve"> (</w:t>
      </w:r>
      <w:r w:rsidR="00001EA3" w:rsidRPr="001D2EEF">
        <w:rPr>
          <w:rFonts w:ascii="Arial" w:eastAsia="Times New Roman" w:hAnsi="Arial" w:cs="Arial"/>
          <w:color w:val="000000"/>
          <w:lang w:val="en-US" w:eastAsia="el-GR"/>
        </w:rPr>
        <w:t>Acemoglu</w:t>
      </w:r>
      <w:r w:rsidR="00001EA3" w:rsidRPr="001D2EEF">
        <w:rPr>
          <w:rFonts w:ascii="Arial" w:eastAsia="Times New Roman" w:hAnsi="Arial" w:cs="Arial"/>
          <w:color w:val="000000"/>
          <w:lang w:eastAsia="el-GR"/>
        </w:rPr>
        <w:t xml:space="preserve"> </w:t>
      </w:r>
      <w:r w:rsidR="00001EA3" w:rsidRPr="001D2EEF">
        <w:rPr>
          <w:rFonts w:ascii="Arial" w:eastAsia="Times New Roman" w:hAnsi="Arial" w:cs="Arial"/>
          <w:color w:val="000000"/>
          <w:lang w:val="en-US" w:eastAsia="el-GR"/>
        </w:rPr>
        <w:t>and</w:t>
      </w:r>
      <w:r w:rsidR="00001EA3" w:rsidRPr="001D2EEF">
        <w:rPr>
          <w:rFonts w:ascii="Arial" w:eastAsia="Times New Roman" w:hAnsi="Arial" w:cs="Arial"/>
          <w:color w:val="000000"/>
          <w:lang w:eastAsia="el-GR"/>
        </w:rPr>
        <w:t xml:space="preserve"> </w:t>
      </w:r>
      <w:r w:rsidR="00001EA3" w:rsidRPr="001D2EEF">
        <w:rPr>
          <w:rFonts w:ascii="Arial" w:eastAsia="Times New Roman" w:hAnsi="Arial" w:cs="Arial"/>
          <w:color w:val="000000"/>
          <w:lang w:val="en-US" w:eastAsia="el-GR"/>
        </w:rPr>
        <w:t>Robinson</w:t>
      </w:r>
      <w:r w:rsidR="00001EA3" w:rsidRPr="001D2EEF">
        <w:rPr>
          <w:rFonts w:ascii="Arial" w:eastAsia="Times New Roman" w:hAnsi="Arial" w:cs="Arial"/>
          <w:color w:val="000000"/>
          <w:lang w:eastAsia="el-GR"/>
        </w:rPr>
        <w:t xml:space="preserve"> 2012)</w:t>
      </w:r>
      <w:r w:rsidRPr="001D2EEF">
        <w:rPr>
          <w:rFonts w:ascii="Arial" w:eastAsia="Times New Roman" w:hAnsi="Arial" w:cs="Arial"/>
          <w:color w:val="000000"/>
          <w:lang w:eastAsia="el-GR"/>
        </w:rPr>
        <w:t xml:space="preserve">.  </w:t>
      </w:r>
    </w:p>
    <w:p w:rsidR="00A42714" w:rsidRPr="001D2EEF" w:rsidRDefault="00A42714"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Η κατηγοριοποίηση αυτή οδηγεί σε κάποια βασικά </w:t>
      </w:r>
      <w:r w:rsidR="0028683D" w:rsidRPr="001D2EEF">
        <w:rPr>
          <w:rFonts w:ascii="Arial" w:eastAsia="Times New Roman" w:hAnsi="Arial" w:cs="Arial"/>
          <w:color w:val="000000"/>
          <w:lang w:eastAsia="el-GR"/>
        </w:rPr>
        <w:t>κριτήρια</w:t>
      </w:r>
      <w:r w:rsidRPr="001D2EEF">
        <w:rPr>
          <w:rFonts w:ascii="Arial" w:eastAsia="Times New Roman" w:hAnsi="Arial" w:cs="Arial"/>
          <w:color w:val="000000"/>
          <w:lang w:eastAsia="el-GR"/>
        </w:rPr>
        <w:t xml:space="preserve">, που επιτρέπουν την αξιολόγηση της λειτουργίας των θεσμών. Οι θεσμοί είναι </w:t>
      </w:r>
      <w:r w:rsidR="0028683D" w:rsidRPr="001D2EEF">
        <w:rPr>
          <w:rFonts w:ascii="Arial" w:eastAsia="Times New Roman" w:hAnsi="Arial" w:cs="Arial"/>
          <w:color w:val="000000"/>
          <w:lang w:eastAsia="el-GR"/>
        </w:rPr>
        <w:t>αποτελεσματικοί</w:t>
      </w:r>
      <w:r w:rsidRPr="001D2EEF">
        <w:rPr>
          <w:rFonts w:ascii="Arial" w:eastAsia="Times New Roman" w:hAnsi="Arial" w:cs="Arial"/>
          <w:color w:val="000000"/>
          <w:lang w:eastAsia="el-GR"/>
        </w:rPr>
        <w:t xml:space="preserve"> και </w:t>
      </w:r>
      <w:r w:rsidR="002C56E9" w:rsidRPr="001D2EEF">
        <w:rPr>
          <w:rFonts w:ascii="Arial" w:eastAsia="Times New Roman" w:hAnsi="Arial" w:cs="Arial"/>
          <w:color w:val="000000"/>
          <w:lang w:eastAsia="el-GR"/>
        </w:rPr>
        <w:t>λειτουργούν</w:t>
      </w:r>
      <w:r w:rsidRPr="001D2EEF">
        <w:rPr>
          <w:rFonts w:ascii="Arial" w:eastAsia="Times New Roman" w:hAnsi="Arial" w:cs="Arial"/>
          <w:color w:val="000000"/>
          <w:lang w:eastAsia="el-GR"/>
        </w:rPr>
        <w:t xml:space="preserve"> θετικά για την οικονομία</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όταν </w:t>
      </w:r>
      <w:r w:rsidR="0028683D" w:rsidRPr="001D2EEF">
        <w:rPr>
          <w:rFonts w:ascii="Arial" w:eastAsia="Times New Roman" w:hAnsi="Arial" w:cs="Arial"/>
          <w:color w:val="000000"/>
          <w:lang w:eastAsia="el-GR"/>
        </w:rPr>
        <w:t>πληρούν</w:t>
      </w:r>
      <w:r w:rsidRPr="001D2EEF">
        <w:rPr>
          <w:rFonts w:ascii="Arial" w:eastAsia="Times New Roman" w:hAnsi="Arial" w:cs="Arial"/>
          <w:color w:val="000000"/>
          <w:lang w:eastAsia="el-GR"/>
        </w:rPr>
        <w:t xml:space="preserve"> τις ακόλουθες προϋποθέσεις :</w:t>
      </w:r>
    </w:p>
    <w:p w:rsidR="00A42714" w:rsidRPr="001D2EEF" w:rsidRDefault="00A42714"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1ον) Είναι ανοιχτοί, </w:t>
      </w:r>
      <w:r w:rsidR="0028683D" w:rsidRPr="001D2EEF">
        <w:rPr>
          <w:rFonts w:ascii="Arial" w:eastAsia="Times New Roman" w:hAnsi="Arial" w:cs="Arial"/>
          <w:color w:val="000000"/>
          <w:lang w:eastAsia="el-GR"/>
        </w:rPr>
        <w:t>με την έννοια που προαναφέρθηκε</w:t>
      </w:r>
      <w:r w:rsidRPr="001D2EEF">
        <w:rPr>
          <w:rFonts w:ascii="Arial" w:eastAsia="Times New Roman" w:hAnsi="Arial" w:cs="Arial"/>
          <w:color w:val="000000"/>
          <w:lang w:eastAsia="el-GR"/>
        </w:rPr>
        <w:t>.</w:t>
      </w:r>
    </w:p>
    <w:p w:rsidR="00A42714" w:rsidRPr="001D2EEF" w:rsidRDefault="00A42714"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2ον) Είναι αποδεκτοί και είναι εφαρμόσιμο</w:t>
      </w:r>
      <w:r w:rsidR="0028683D" w:rsidRPr="001D2EEF">
        <w:rPr>
          <w:rFonts w:ascii="Arial" w:eastAsia="Times New Roman" w:hAnsi="Arial" w:cs="Arial"/>
          <w:color w:val="000000"/>
          <w:lang w:eastAsia="el-GR"/>
        </w:rPr>
        <w:t>ι με το μικρότερο δυνατό κόστος</w:t>
      </w:r>
      <w:r w:rsidRPr="001D2EEF">
        <w:rPr>
          <w:rFonts w:ascii="Arial" w:eastAsia="Times New Roman" w:hAnsi="Arial" w:cs="Arial"/>
          <w:color w:val="000000"/>
          <w:lang w:eastAsia="el-GR"/>
        </w:rPr>
        <w:t>.</w:t>
      </w:r>
    </w:p>
    <w:p w:rsidR="00A42714" w:rsidRPr="001D2EEF" w:rsidRDefault="00A42714"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3ον) Είναι σαφείς, καθορίζουν δηλαδή με ακρίβεια τα δικαιώματα και τις υ</w:t>
      </w:r>
      <w:r w:rsidR="00421890" w:rsidRPr="001D2EEF">
        <w:rPr>
          <w:rFonts w:ascii="Arial" w:eastAsia="Times New Roman" w:hAnsi="Arial" w:cs="Arial"/>
          <w:color w:val="000000"/>
          <w:lang w:eastAsia="el-GR"/>
        </w:rPr>
        <w:t>ποχρεώσεις που απορρέουν από τη</w:t>
      </w:r>
      <w:r w:rsidRPr="001D2EEF">
        <w:rPr>
          <w:rFonts w:ascii="Arial" w:eastAsia="Times New Roman" w:hAnsi="Arial" w:cs="Arial"/>
          <w:color w:val="000000"/>
          <w:lang w:eastAsia="el-GR"/>
        </w:rPr>
        <w:t xml:space="preserve"> συμμόρφωση σ` αυτούς.</w:t>
      </w:r>
    </w:p>
    <w:p w:rsidR="00A42714" w:rsidRPr="001D2EEF" w:rsidRDefault="00A42714"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4ον) Έχουν διάρκεια και κύρος, περιορίζοντας την αβεβαιότητα και δημιο</w:t>
      </w:r>
      <w:r w:rsidR="0028683D" w:rsidRPr="001D2EEF">
        <w:rPr>
          <w:rFonts w:ascii="Arial" w:eastAsia="Times New Roman" w:hAnsi="Arial" w:cs="Arial"/>
          <w:color w:val="000000"/>
          <w:lang w:eastAsia="el-GR"/>
        </w:rPr>
        <w:t>υργώντας σταθερό περιβάλλον</w:t>
      </w:r>
      <w:r w:rsidRPr="001D2EEF">
        <w:rPr>
          <w:rFonts w:ascii="Arial" w:eastAsia="Times New Roman" w:hAnsi="Arial" w:cs="Arial"/>
          <w:color w:val="000000"/>
          <w:lang w:eastAsia="el-GR"/>
        </w:rPr>
        <w:t>.</w:t>
      </w:r>
    </w:p>
    <w:p w:rsidR="0035293A" w:rsidRPr="001D2EEF" w:rsidRDefault="00A42714"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5ον) Ανταποκρίνονται σε υπαρκτές, σ</w:t>
      </w:r>
      <w:r w:rsidR="0028683D" w:rsidRPr="001D2EEF">
        <w:rPr>
          <w:rFonts w:ascii="Arial" w:eastAsia="Times New Roman" w:hAnsi="Arial" w:cs="Arial"/>
          <w:color w:val="000000"/>
          <w:lang w:eastAsia="el-GR"/>
        </w:rPr>
        <w:t>ύγχρονες ανάγκες της οικονομίας</w:t>
      </w:r>
      <w:r w:rsidRPr="001D2EEF">
        <w:rPr>
          <w:rFonts w:ascii="Arial" w:eastAsia="Times New Roman" w:hAnsi="Arial" w:cs="Arial"/>
          <w:color w:val="000000"/>
          <w:lang w:eastAsia="el-GR"/>
        </w:rPr>
        <w:t>.</w:t>
      </w:r>
    </w:p>
    <w:p w:rsidR="0052739C" w:rsidRPr="001D2EEF" w:rsidRDefault="0052739C"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6ον) Προβλέπουν </w:t>
      </w:r>
      <w:r w:rsidR="00FB1E3C" w:rsidRPr="001D2EEF">
        <w:rPr>
          <w:rFonts w:ascii="Arial" w:eastAsia="Times New Roman" w:hAnsi="Arial" w:cs="Arial"/>
          <w:color w:val="000000"/>
          <w:lang w:eastAsia="el-GR"/>
        </w:rPr>
        <w:t>νομικές</w:t>
      </w:r>
      <w:r w:rsidRPr="001D2EEF">
        <w:rPr>
          <w:rFonts w:ascii="Arial" w:eastAsia="Times New Roman" w:hAnsi="Arial" w:cs="Arial"/>
          <w:color w:val="000000"/>
          <w:lang w:eastAsia="el-GR"/>
        </w:rPr>
        <w:t xml:space="preserve"> και άλλες κυρώσεις</w:t>
      </w:r>
      <w:r w:rsidR="006009AC"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όταν παραβιάζονται ή αγνοούνται</w:t>
      </w:r>
      <w:r w:rsidR="003040B1" w:rsidRPr="001D2EEF">
        <w:rPr>
          <w:rFonts w:ascii="Arial" w:eastAsia="Times New Roman" w:hAnsi="Arial" w:cs="Arial"/>
          <w:color w:val="000000"/>
          <w:lang w:eastAsia="el-GR"/>
        </w:rPr>
        <w:t xml:space="preserve">, χωρίς να υπάρχει η δυνατότητα ακύρωσης των αποφάσεών τους από την </w:t>
      </w:r>
      <w:r w:rsidR="006F559D" w:rsidRPr="001D2EEF">
        <w:rPr>
          <w:rFonts w:ascii="Arial" w:eastAsia="Times New Roman" w:hAnsi="Arial" w:cs="Arial"/>
          <w:color w:val="000000"/>
          <w:lang w:eastAsia="el-GR"/>
        </w:rPr>
        <w:t xml:space="preserve">εκάστοτε </w:t>
      </w:r>
      <w:r w:rsidR="003040B1" w:rsidRPr="001D2EEF">
        <w:rPr>
          <w:rFonts w:ascii="Arial" w:eastAsia="Times New Roman" w:hAnsi="Arial" w:cs="Arial"/>
          <w:color w:val="000000"/>
          <w:lang w:eastAsia="el-GR"/>
        </w:rPr>
        <w:t>κυβέρνηση.</w:t>
      </w:r>
    </w:p>
    <w:p w:rsidR="0028683D" w:rsidRPr="001D2EEF" w:rsidRDefault="0028683D"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Εξετάζοντας την πρόσφατη ιστορική περίοδο</w:t>
      </w:r>
      <w:r w:rsidR="00C75EE6"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θα διαπιστώσουμε ότι </w:t>
      </w:r>
      <w:r w:rsidR="006F559D" w:rsidRPr="001D2EEF">
        <w:rPr>
          <w:rFonts w:ascii="Arial" w:eastAsia="Times New Roman" w:hAnsi="Arial" w:cs="Arial"/>
          <w:color w:val="000000"/>
          <w:lang w:eastAsia="el-GR"/>
        </w:rPr>
        <w:t xml:space="preserve">ορισμένοι </w:t>
      </w:r>
      <w:r w:rsidRPr="001D2EEF">
        <w:rPr>
          <w:rFonts w:ascii="Arial" w:eastAsia="Times New Roman" w:hAnsi="Arial" w:cs="Arial"/>
          <w:color w:val="000000"/>
          <w:lang w:eastAsia="el-GR"/>
        </w:rPr>
        <w:t xml:space="preserve">θεσμοί που </w:t>
      </w:r>
      <w:r w:rsidR="00C75EE6" w:rsidRPr="001D2EEF">
        <w:rPr>
          <w:rFonts w:ascii="Arial" w:eastAsia="Times New Roman" w:hAnsi="Arial" w:cs="Arial"/>
          <w:color w:val="000000"/>
          <w:lang w:eastAsia="el-GR"/>
        </w:rPr>
        <w:t xml:space="preserve">δημιουργήθηκαν </w:t>
      </w:r>
      <w:r w:rsidRPr="001D2EEF">
        <w:rPr>
          <w:rFonts w:ascii="Arial" w:eastAsia="Times New Roman" w:hAnsi="Arial" w:cs="Arial"/>
          <w:color w:val="000000"/>
          <w:lang w:eastAsia="el-GR"/>
        </w:rPr>
        <w:t>στην Ελλάδα μετά τη μεταπολίτευση δεν ικανοποιούν</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πολλές φορές</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τις προϋποθέσεις αυτές. Έτσι, παρά την παγίωση του δημοκρατικού συστήματος, της νομιμότητας και της συνέχειας του Κράτους Δικαίου, οι σχέσεις των πολιτών με τους θεσμούς είναι </w:t>
      </w:r>
      <w:r w:rsidR="00FA05E0" w:rsidRPr="001D2EEF">
        <w:rPr>
          <w:rFonts w:ascii="Arial" w:eastAsia="Times New Roman" w:hAnsi="Arial" w:cs="Arial"/>
          <w:color w:val="000000"/>
          <w:lang w:eastAsia="el-GR"/>
        </w:rPr>
        <w:t xml:space="preserve">πολλές φορές </w:t>
      </w:r>
      <w:r w:rsidRPr="001D2EEF">
        <w:rPr>
          <w:rFonts w:ascii="Arial" w:eastAsia="Times New Roman" w:hAnsi="Arial" w:cs="Arial"/>
          <w:color w:val="000000"/>
          <w:lang w:eastAsia="el-GR"/>
        </w:rPr>
        <w:t>αβέβαιες και ασταθείς</w:t>
      </w:r>
      <w:r w:rsidR="0042189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Η συμμόρφωση δεν θεωρείται αυτονόητη και δεδομένη και καθ</w:t>
      </w:r>
      <w:r w:rsidR="00421890" w:rsidRPr="001D2EEF">
        <w:rPr>
          <w:rFonts w:ascii="Arial" w:eastAsia="Times New Roman" w:hAnsi="Arial" w:cs="Arial"/>
          <w:color w:val="000000"/>
          <w:lang w:eastAsia="el-GR"/>
        </w:rPr>
        <w:t>ένας διαλέγει την ανυπακοή ή τη</w:t>
      </w:r>
      <w:r w:rsidRPr="001D2EEF">
        <w:rPr>
          <w:rFonts w:ascii="Arial" w:eastAsia="Times New Roman" w:hAnsi="Arial" w:cs="Arial"/>
          <w:color w:val="000000"/>
          <w:lang w:eastAsia="el-GR"/>
        </w:rPr>
        <w:t xml:space="preserve"> συμμόρφωση, κατά το δοκούν, όντας πεπεισμένος ότι και οι θεσμοί λειτουργούν επίσης επιλεκτικά</w:t>
      </w:r>
      <w:r w:rsidR="00C75EE6"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w:t>
      </w:r>
      <w:r w:rsidR="00C75EE6" w:rsidRPr="001D2EEF">
        <w:rPr>
          <w:rFonts w:ascii="Arial" w:eastAsia="Times New Roman" w:hAnsi="Arial" w:cs="Arial"/>
          <w:color w:val="000000"/>
          <w:lang w:eastAsia="el-GR"/>
        </w:rPr>
        <w:t>επι</w:t>
      </w:r>
      <w:r w:rsidRPr="001D2EEF">
        <w:rPr>
          <w:rFonts w:ascii="Arial" w:eastAsia="Times New Roman" w:hAnsi="Arial" w:cs="Arial"/>
          <w:color w:val="000000"/>
          <w:lang w:eastAsia="el-GR"/>
        </w:rPr>
        <w:t xml:space="preserve">βάλλοντας κυρώσεις σε λίγους μόνο από αυτούς που δεν συμμορφώνονται. Αυτή η αλά καρτ σχέση με τους θεσμούς παράγει </w:t>
      </w:r>
      <w:r w:rsidR="00C75EE6" w:rsidRPr="001D2EEF">
        <w:rPr>
          <w:rFonts w:ascii="Arial" w:eastAsia="Times New Roman" w:hAnsi="Arial" w:cs="Arial"/>
          <w:color w:val="000000"/>
          <w:lang w:eastAsia="el-GR"/>
        </w:rPr>
        <w:t xml:space="preserve">«ηθικό κίνδυνο» </w:t>
      </w:r>
      <w:r w:rsidR="00C75EE6" w:rsidRPr="001D2EEF">
        <w:rPr>
          <w:rFonts w:ascii="Arial" w:eastAsia="Times New Roman" w:hAnsi="Arial" w:cs="Arial"/>
          <w:color w:val="000000"/>
          <w:lang w:eastAsia="el-GR"/>
        </w:rPr>
        <w:lastRenderedPageBreak/>
        <w:t xml:space="preserve">και </w:t>
      </w:r>
      <w:r w:rsidRPr="001D2EEF">
        <w:rPr>
          <w:rFonts w:ascii="Arial" w:eastAsia="Times New Roman" w:hAnsi="Arial" w:cs="Arial"/>
          <w:color w:val="000000"/>
          <w:lang w:eastAsia="el-GR"/>
        </w:rPr>
        <w:t>συμπεριφορές</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που έχουν </w:t>
      </w:r>
      <w:r w:rsidR="006F559D" w:rsidRPr="001D2EEF">
        <w:rPr>
          <w:rFonts w:ascii="Arial" w:eastAsia="Times New Roman" w:hAnsi="Arial" w:cs="Arial"/>
          <w:color w:val="000000"/>
          <w:lang w:eastAsia="el-GR"/>
        </w:rPr>
        <w:t xml:space="preserve">αρνητικές </w:t>
      </w:r>
      <w:r w:rsidRPr="001D2EEF">
        <w:rPr>
          <w:rFonts w:ascii="Arial" w:eastAsia="Times New Roman" w:hAnsi="Arial" w:cs="Arial"/>
          <w:color w:val="000000"/>
          <w:lang w:eastAsia="el-GR"/>
        </w:rPr>
        <w:t xml:space="preserve">κοινωνικές και οικονομικές επιπτώσεις. Η παραοικονομία, η φοροδιαφυγή, η αυθαίρετη δόμηση, η διαφθορά είναι φαινόμενα που συντηρούνται από αυτήν ακριβώς την προβληματική σχέση με τους θεσμούς. </w:t>
      </w:r>
    </w:p>
    <w:p w:rsidR="0028683D" w:rsidRPr="001D2EEF" w:rsidRDefault="006F559D"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Ορισμένες φορές, α</w:t>
      </w:r>
      <w:r w:rsidR="0028683D" w:rsidRPr="001D2EEF">
        <w:rPr>
          <w:rFonts w:ascii="Arial" w:eastAsia="Times New Roman" w:hAnsi="Arial" w:cs="Arial"/>
          <w:color w:val="000000"/>
          <w:lang w:eastAsia="el-GR"/>
        </w:rPr>
        <w:t>νάλογα προβληματική είναι και η σχέση με υπερεθνικούς θεσμούς</w:t>
      </w:r>
      <w:r w:rsidR="005464D0" w:rsidRPr="001D2EEF">
        <w:rPr>
          <w:rFonts w:ascii="Arial" w:eastAsia="Times New Roman" w:hAnsi="Arial" w:cs="Arial"/>
          <w:color w:val="000000"/>
          <w:lang w:eastAsia="el-GR"/>
        </w:rPr>
        <w:t>,</w:t>
      </w:r>
      <w:r w:rsidR="0028683D" w:rsidRPr="001D2EEF">
        <w:rPr>
          <w:rFonts w:ascii="Arial" w:eastAsia="Times New Roman" w:hAnsi="Arial" w:cs="Arial"/>
          <w:color w:val="000000"/>
          <w:lang w:eastAsia="el-GR"/>
        </w:rPr>
        <w:t xml:space="preserve"> όπως η Ευρωπαϊκή Ένωση. Στην αρχή, η </w:t>
      </w:r>
      <w:r w:rsidRPr="001D2EEF">
        <w:rPr>
          <w:rFonts w:ascii="Arial" w:eastAsia="Times New Roman" w:hAnsi="Arial" w:cs="Arial"/>
          <w:color w:val="000000"/>
          <w:lang w:eastAsia="el-GR"/>
        </w:rPr>
        <w:t xml:space="preserve">τότε </w:t>
      </w:r>
      <w:r w:rsidR="0028683D" w:rsidRPr="001D2EEF">
        <w:rPr>
          <w:rFonts w:ascii="Arial" w:eastAsia="Times New Roman" w:hAnsi="Arial" w:cs="Arial"/>
          <w:color w:val="000000"/>
          <w:lang w:eastAsia="el-GR"/>
        </w:rPr>
        <w:t>ΕΟΚ θεωρήθηκε αναγκαίο κακό και η μη συμμόρφωση στους θεσμούς της εθνική υπερηφάνεια. Αργότερα, όταν οι εισροές κοινοτικών πόρων έγιναν αισθητές και ευνόησαν μεγάλες πληθυσμιακές ομάδες</w:t>
      </w:r>
      <w:r w:rsidRPr="001D2EEF">
        <w:rPr>
          <w:rFonts w:ascii="Arial" w:eastAsia="Times New Roman" w:hAnsi="Arial" w:cs="Arial"/>
          <w:color w:val="000000"/>
          <w:lang w:eastAsia="el-GR"/>
        </w:rPr>
        <w:t>,</w:t>
      </w:r>
      <w:r w:rsidR="0028683D" w:rsidRPr="001D2EEF">
        <w:rPr>
          <w:rFonts w:ascii="Arial" w:eastAsia="Times New Roman" w:hAnsi="Arial" w:cs="Arial"/>
          <w:color w:val="000000"/>
          <w:lang w:eastAsia="el-GR"/>
        </w:rPr>
        <w:t xml:space="preserve"> </w:t>
      </w:r>
      <w:r w:rsidRPr="001D2EEF">
        <w:rPr>
          <w:rFonts w:ascii="Arial" w:eastAsia="Times New Roman" w:hAnsi="Arial" w:cs="Arial"/>
          <w:color w:val="000000"/>
          <w:lang w:eastAsia="el-GR"/>
        </w:rPr>
        <w:t xml:space="preserve">η </w:t>
      </w:r>
      <w:r w:rsidR="0028683D" w:rsidRPr="001D2EEF">
        <w:rPr>
          <w:rFonts w:ascii="Arial" w:eastAsia="Times New Roman" w:hAnsi="Arial" w:cs="Arial"/>
          <w:color w:val="000000"/>
          <w:lang w:eastAsia="el-GR"/>
        </w:rPr>
        <w:t xml:space="preserve">Ευρωπαϊκή Ένωση αντιμετωπίστηκε </w:t>
      </w:r>
      <w:r w:rsidRPr="001D2EEF">
        <w:rPr>
          <w:rFonts w:ascii="Arial" w:eastAsia="Times New Roman" w:hAnsi="Arial" w:cs="Arial"/>
          <w:color w:val="000000"/>
          <w:lang w:eastAsia="el-GR"/>
        </w:rPr>
        <w:t xml:space="preserve">από τμήματα του πληθυσμού </w:t>
      </w:r>
      <w:r w:rsidR="0028683D" w:rsidRPr="001D2EEF">
        <w:rPr>
          <w:rFonts w:ascii="Arial" w:eastAsia="Times New Roman" w:hAnsi="Arial" w:cs="Arial"/>
          <w:color w:val="000000"/>
          <w:lang w:eastAsia="el-GR"/>
        </w:rPr>
        <w:t xml:space="preserve">ως ευκαιρία πλουτισμού, με χαλαρή εφαρμογή των κανόνων, με αναβολές και εξαιρέσεις, συχνά δε και με παράκαμψη των κανονισμών και χειρισμούς των κοινοτικών διαδικασιών. </w:t>
      </w:r>
      <w:r w:rsidRPr="001D2EEF">
        <w:rPr>
          <w:rFonts w:ascii="Arial" w:eastAsia="Times New Roman" w:hAnsi="Arial" w:cs="Arial"/>
          <w:color w:val="000000"/>
          <w:lang w:eastAsia="el-GR"/>
        </w:rPr>
        <w:t xml:space="preserve">Μέρος της </w:t>
      </w:r>
      <w:r w:rsidR="0028683D" w:rsidRPr="001D2EEF">
        <w:rPr>
          <w:rFonts w:ascii="Arial" w:eastAsia="Times New Roman" w:hAnsi="Arial" w:cs="Arial"/>
          <w:color w:val="000000"/>
          <w:lang w:eastAsia="el-GR"/>
        </w:rPr>
        <w:t>ελληνική</w:t>
      </w:r>
      <w:r w:rsidRPr="001D2EEF">
        <w:rPr>
          <w:rFonts w:ascii="Arial" w:eastAsia="Times New Roman" w:hAnsi="Arial" w:cs="Arial"/>
          <w:color w:val="000000"/>
          <w:lang w:eastAsia="el-GR"/>
        </w:rPr>
        <w:t>ς</w:t>
      </w:r>
      <w:r w:rsidR="0028683D" w:rsidRPr="001D2EEF">
        <w:rPr>
          <w:rFonts w:ascii="Arial" w:eastAsia="Times New Roman" w:hAnsi="Arial" w:cs="Arial"/>
          <w:color w:val="000000"/>
          <w:lang w:eastAsia="el-GR"/>
        </w:rPr>
        <w:t xml:space="preserve"> κοινωνία</w:t>
      </w:r>
      <w:r w:rsidRPr="001D2EEF">
        <w:rPr>
          <w:rFonts w:ascii="Arial" w:eastAsia="Times New Roman" w:hAnsi="Arial" w:cs="Arial"/>
          <w:color w:val="000000"/>
          <w:lang w:eastAsia="el-GR"/>
        </w:rPr>
        <w:t>ς</w:t>
      </w:r>
      <w:r w:rsidR="0028683D" w:rsidRPr="001D2EEF">
        <w:rPr>
          <w:rFonts w:ascii="Arial" w:eastAsia="Times New Roman" w:hAnsi="Arial" w:cs="Arial"/>
          <w:color w:val="000000"/>
          <w:lang w:eastAsia="el-GR"/>
        </w:rPr>
        <w:t xml:space="preserve"> </w:t>
      </w:r>
      <w:r w:rsidRPr="001D2EEF">
        <w:rPr>
          <w:rFonts w:ascii="Arial" w:eastAsia="Times New Roman" w:hAnsi="Arial" w:cs="Arial"/>
          <w:color w:val="000000"/>
          <w:lang w:eastAsia="el-GR"/>
        </w:rPr>
        <w:t xml:space="preserve">αλλά και του πολιτικού συστήματος </w:t>
      </w:r>
      <w:r w:rsidR="0028683D" w:rsidRPr="001D2EEF">
        <w:rPr>
          <w:rFonts w:ascii="Arial" w:eastAsia="Times New Roman" w:hAnsi="Arial" w:cs="Arial"/>
          <w:color w:val="000000"/>
          <w:lang w:eastAsia="el-GR"/>
        </w:rPr>
        <w:t>δεν θεώρησε ότι η συμμετοχή στην Ευρωπαϊκή Ένωση συνεπάγεται</w:t>
      </w:r>
      <w:r w:rsidRPr="001D2EEF">
        <w:rPr>
          <w:rFonts w:ascii="Arial" w:eastAsia="Times New Roman" w:hAnsi="Arial" w:cs="Arial"/>
          <w:color w:val="000000"/>
          <w:lang w:eastAsia="el-GR"/>
        </w:rPr>
        <w:t>,</w:t>
      </w:r>
      <w:r w:rsidR="0028683D" w:rsidRPr="001D2EEF">
        <w:rPr>
          <w:rFonts w:ascii="Arial" w:eastAsia="Times New Roman" w:hAnsi="Arial" w:cs="Arial"/>
          <w:color w:val="000000"/>
          <w:lang w:eastAsia="el-GR"/>
        </w:rPr>
        <w:t xml:space="preserve"> εκτός των ωφελειών, </w:t>
      </w:r>
      <w:r w:rsidRPr="001D2EEF">
        <w:rPr>
          <w:rFonts w:ascii="Arial" w:eastAsia="Times New Roman" w:hAnsi="Arial" w:cs="Arial"/>
          <w:color w:val="000000"/>
          <w:lang w:eastAsia="el-GR"/>
        </w:rPr>
        <w:t xml:space="preserve">και </w:t>
      </w:r>
      <w:r w:rsidR="00E737B7" w:rsidRPr="001D2EEF">
        <w:rPr>
          <w:rFonts w:ascii="Arial" w:eastAsia="Times New Roman" w:hAnsi="Arial" w:cs="Arial"/>
          <w:color w:val="000000"/>
          <w:lang w:eastAsia="el-GR"/>
        </w:rPr>
        <w:t>τη</w:t>
      </w:r>
      <w:r w:rsidR="0028683D" w:rsidRPr="001D2EEF">
        <w:rPr>
          <w:rFonts w:ascii="Arial" w:eastAsia="Times New Roman" w:hAnsi="Arial" w:cs="Arial"/>
          <w:color w:val="000000"/>
          <w:lang w:eastAsia="el-GR"/>
        </w:rPr>
        <w:t xml:space="preserve"> συμμόρφωση στους θεσμούς που επιβάλλει η συμμετοχή αυτή</w:t>
      </w:r>
      <w:r w:rsidR="00C75EE6" w:rsidRPr="001D2EEF">
        <w:rPr>
          <w:rFonts w:ascii="Arial" w:eastAsia="Times New Roman" w:hAnsi="Arial" w:cs="Arial"/>
          <w:color w:val="000000"/>
          <w:lang w:eastAsia="el-GR"/>
        </w:rPr>
        <w:t xml:space="preserve">. </w:t>
      </w:r>
    </w:p>
    <w:p w:rsidR="0028683D" w:rsidRPr="001D2EEF" w:rsidRDefault="0028683D"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Οι προβληματικές σχέσεις με τους θεσμούς, οι νοοτροπίες και οι παρεπόμενες συμπεριφορές δεν δημιουργήθηκαν βέβαια πρόσφατα. Έχουν την αρχή τους σε ιστορικά, πολιτισμικά χαρακτηριστικά, με ισχυρές καταβολές στο συλλογικό υποσυνείδητο. Το θέμα είναι ότι συναντήθηκαν τα τελευταία χρόνια με νέα δεδομένα, νέους ιστορικούς προσανατολισμούς και νέες αξίες. Αποτέλεσμα της συνάντησης ήταν ένα πλήθος αμφιθυμιών που σε συλλογικό επίπεδο διατήρησαν σε εκκρεμότητα ιδεολογικά δίπολα καλού- κακού, τα οποία στις άλλες ευρωπαϊκές χώρες είχαν πάψει προ πολλ</w:t>
      </w:r>
      <w:r w:rsidR="00877A0A" w:rsidRPr="001D2EEF">
        <w:rPr>
          <w:rFonts w:ascii="Arial" w:eastAsia="Times New Roman" w:hAnsi="Arial" w:cs="Arial"/>
          <w:color w:val="000000"/>
          <w:lang w:eastAsia="el-GR"/>
        </w:rPr>
        <w:t>ού να ισχύουν. Αυτό εμπόδισε τη</w:t>
      </w:r>
      <w:r w:rsidRPr="001D2EEF">
        <w:rPr>
          <w:rFonts w:ascii="Arial" w:eastAsia="Times New Roman" w:hAnsi="Arial" w:cs="Arial"/>
          <w:color w:val="000000"/>
          <w:lang w:eastAsia="el-GR"/>
        </w:rPr>
        <w:t xml:space="preserve"> δημιουργία μιας "κανονικής" αμοιβαίας σχέσης πολιτών-θεσμών.</w:t>
      </w:r>
    </w:p>
    <w:p w:rsidR="00B53857" w:rsidRPr="001D2EEF" w:rsidRDefault="00F24FC6"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Σημαντικό ρόλο στην επικράτηση αυτών των συμπεριφορών απέναντι στους θεσμούς </w:t>
      </w:r>
      <w:r w:rsidR="00A4382A" w:rsidRPr="001D2EEF">
        <w:rPr>
          <w:rFonts w:ascii="Arial" w:eastAsia="Times New Roman" w:hAnsi="Arial" w:cs="Arial"/>
          <w:color w:val="000000"/>
          <w:lang w:eastAsia="el-GR"/>
        </w:rPr>
        <w:t xml:space="preserve">διαδραμάτισε και </w:t>
      </w:r>
      <w:r w:rsidRPr="001D2EEF">
        <w:rPr>
          <w:rFonts w:ascii="Arial" w:eastAsia="Times New Roman" w:hAnsi="Arial" w:cs="Arial"/>
          <w:color w:val="000000"/>
          <w:lang w:eastAsia="el-GR"/>
        </w:rPr>
        <w:t>η λειτουργία του πολιτικού συστήματος, το οποίο, σε τελευταία ανάλυση</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είναι υπεύθυνο για την παραγωγή των θεσμών και των κανονιστικών διατάξεων. </w:t>
      </w:r>
      <w:r w:rsidR="001D2418" w:rsidRPr="001D2EEF">
        <w:rPr>
          <w:rFonts w:ascii="Arial" w:eastAsia="Times New Roman" w:hAnsi="Arial" w:cs="Arial"/>
          <w:color w:val="000000"/>
          <w:lang w:eastAsia="el-GR"/>
        </w:rPr>
        <w:t>Το πολιτικό σύστημα επηρεάστηκε καθοριστικά από τις κοινωνικές αμφιθυμίες και ταλαντεύσεις και προσαρμόσθηκε σ`αυτές,</w:t>
      </w:r>
      <w:r w:rsidR="00C75EE6" w:rsidRPr="001D2EEF">
        <w:rPr>
          <w:rFonts w:ascii="Arial" w:eastAsia="Times New Roman" w:hAnsi="Arial" w:cs="Arial"/>
          <w:color w:val="000000"/>
          <w:lang w:eastAsia="el-GR"/>
        </w:rPr>
        <w:t xml:space="preserve"> </w:t>
      </w:r>
      <w:r w:rsidR="001D2418" w:rsidRPr="001D2EEF">
        <w:rPr>
          <w:rFonts w:ascii="Arial" w:eastAsia="Times New Roman" w:hAnsi="Arial" w:cs="Arial"/>
          <w:color w:val="000000"/>
          <w:lang w:eastAsia="el-GR"/>
        </w:rPr>
        <w:t>αποφεύγοντας δράσεις που θα δυσαρεστούσαν τους πολίτες</w:t>
      </w:r>
      <w:r w:rsidR="00C75EE6" w:rsidRPr="001D2EEF">
        <w:rPr>
          <w:rFonts w:ascii="Arial" w:eastAsia="Times New Roman" w:hAnsi="Arial" w:cs="Arial"/>
          <w:color w:val="000000"/>
          <w:lang w:eastAsia="el-GR"/>
        </w:rPr>
        <w:t xml:space="preserve"> </w:t>
      </w:r>
      <w:r w:rsidR="001D2418" w:rsidRPr="001D2EEF">
        <w:rPr>
          <w:rFonts w:ascii="Arial" w:eastAsia="Times New Roman" w:hAnsi="Arial" w:cs="Arial"/>
          <w:color w:val="000000"/>
          <w:lang w:eastAsia="el-GR"/>
        </w:rPr>
        <w:t xml:space="preserve">ή θα </w:t>
      </w:r>
      <w:r w:rsidR="00877A0A" w:rsidRPr="001D2EEF">
        <w:rPr>
          <w:rFonts w:ascii="Arial" w:eastAsia="Times New Roman" w:hAnsi="Arial" w:cs="Arial"/>
          <w:color w:val="000000"/>
          <w:lang w:eastAsia="el-GR"/>
        </w:rPr>
        <w:t>διατάρασσαν</w:t>
      </w:r>
      <w:r w:rsidR="001D2418" w:rsidRPr="001D2EEF">
        <w:rPr>
          <w:rFonts w:ascii="Arial" w:eastAsia="Times New Roman" w:hAnsi="Arial" w:cs="Arial"/>
          <w:color w:val="000000"/>
          <w:lang w:eastAsia="el-GR"/>
        </w:rPr>
        <w:t xml:space="preserve"> τις σχέσεις τους με μεγάλες ή μικρές ομάδες συμφερόντων. </w:t>
      </w:r>
    </w:p>
    <w:p w:rsidR="00F24FC6" w:rsidRPr="001D2EEF" w:rsidRDefault="00F24FC6"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lastRenderedPageBreak/>
        <w:t>Τρία είναι τα στοιχεία του πολιτικού συστήματος που</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κατά την εκτίμησή μου</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συνέβαλαν </w:t>
      </w:r>
      <w:r w:rsidR="00B53857" w:rsidRPr="001D2EEF">
        <w:rPr>
          <w:rFonts w:ascii="Arial" w:eastAsia="Times New Roman" w:hAnsi="Arial" w:cs="Arial"/>
          <w:color w:val="000000"/>
          <w:lang w:eastAsia="el-GR"/>
        </w:rPr>
        <w:t xml:space="preserve">περισσότερο </w:t>
      </w:r>
      <w:r w:rsidR="00FF00C9" w:rsidRPr="001D2EEF">
        <w:rPr>
          <w:rFonts w:ascii="Arial" w:eastAsia="Times New Roman" w:hAnsi="Arial" w:cs="Arial"/>
          <w:color w:val="000000"/>
          <w:lang w:eastAsia="el-GR"/>
        </w:rPr>
        <w:t>στη</w:t>
      </w:r>
      <w:r w:rsidRPr="001D2EEF">
        <w:rPr>
          <w:rFonts w:ascii="Arial" w:eastAsia="Times New Roman" w:hAnsi="Arial" w:cs="Arial"/>
          <w:color w:val="000000"/>
          <w:lang w:eastAsia="el-GR"/>
        </w:rPr>
        <w:t xml:space="preserve"> χαμηλή απο</w:t>
      </w:r>
      <w:r w:rsidR="00FF00C9" w:rsidRPr="001D2EEF">
        <w:rPr>
          <w:rFonts w:ascii="Arial" w:eastAsia="Times New Roman" w:hAnsi="Arial" w:cs="Arial"/>
          <w:color w:val="000000"/>
          <w:lang w:eastAsia="el-GR"/>
        </w:rPr>
        <w:t>τελεσματικότητα των θεσμών, στη</w:t>
      </w:r>
      <w:r w:rsidRPr="001D2EEF">
        <w:rPr>
          <w:rFonts w:ascii="Arial" w:eastAsia="Times New Roman" w:hAnsi="Arial" w:cs="Arial"/>
          <w:color w:val="000000"/>
          <w:lang w:eastAsia="el-GR"/>
        </w:rPr>
        <w:t xml:space="preserve"> διατήρηση παρωχημένων κανόνων και στην αμφιθυμία των πολιτών απέναντι σ’ αυτούς.</w:t>
      </w:r>
    </w:p>
    <w:p w:rsidR="00F24FC6" w:rsidRPr="001D2EEF" w:rsidRDefault="00F24FC6"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Το </w:t>
      </w:r>
      <w:r w:rsidRPr="001D2EEF">
        <w:rPr>
          <w:rFonts w:ascii="Arial" w:eastAsia="Times New Roman" w:hAnsi="Arial" w:cs="Arial"/>
          <w:color w:val="000000"/>
          <w:u w:val="single"/>
          <w:lang w:eastAsia="el-GR"/>
        </w:rPr>
        <w:t>πρώτο</w:t>
      </w:r>
      <w:r w:rsidRPr="001D2EEF">
        <w:rPr>
          <w:rFonts w:ascii="Arial" w:eastAsia="Times New Roman" w:hAnsi="Arial" w:cs="Arial"/>
          <w:color w:val="000000"/>
          <w:lang w:eastAsia="el-GR"/>
        </w:rPr>
        <w:t xml:space="preserve"> είναι ο συγκρουσιακός </w:t>
      </w:r>
      <w:r w:rsidR="00A4382A" w:rsidRPr="001D2EEF">
        <w:rPr>
          <w:rFonts w:ascii="Arial" w:eastAsia="Times New Roman" w:hAnsi="Arial" w:cs="Arial"/>
          <w:color w:val="000000"/>
          <w:lang w:eastAsia="el-GR"/>
        </w:rPr>
        <w:t xml:space="preserve">του </w:t>
      </w:r>
      <w:r w:rsidRPr="001D2EEF">
        <w:rPr>
          <w:rFonts w:ascii="Arial" w:eastAsia="Times New Roman" w:hAnsi="Arial" w:cs="Arial"/>
          <w:color w:val="000000"/>
          <w:lang w:eastAsia="el-GR"/>
        </w:rPr>
        <w:t>χαρακτήρας και η έλλειψη συναίνεσης σε βασικές αρχές. Έτσι, κάθε κυβερνητική αλλαγή εμφανίζεται ως διαμετρικά αντίθετη προς αυτήν που είχε προηγηθεί, δημιουργώντας ασυνέχειες, καθυστερήσεις και ρήγματα.</w:t>
      </w:r>
    </w:p>
    <w:p w:rsidR="008538E0" w:rsidRPr="001D2EEF" w:rsidRDefault="00570C35"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Στη</w:t>
      </w:r>
      <w:r w:rsidR="008538E0" w:rsidRPr="001D2EEF">
        <w:rPr>
          <w:rFonts w:ascii="Arial" w:eastAsia="Times New Roman" w:hAnsi="Arial" w:cs="Arial"/>
          <w:color w:val="000000"/>
          <w:lang w:eastAsia="el-GR"/>
        </w:rPr>
        <w:t xml:space="preserve"> συγκρουσιακή λογική εντάσσονται πολλές φορές και οι θεσμοί, με αποτέλεσμα αλλαγές μετά από κάθε κυβερνητική μεταβολή</w:t>
      </w:r>
      <w:r w:rsidR="000E4532" w:rsidRPr="001D2EEF">
        <w:rPr>
          <w:rFonts w:ascii="Arial" w:eastAsia="Times New Roman" w:hAnsi="Arial" w:cs="Arial"/>
          <w:color w:val="000000"/>
          <w:lang w:eastAsia="el-GR"/>
        </w:rPr>
        <w:t>, με συνέπεια πολυνομία και σύγχυση</w:t>
      </w:r>
      <w:r w:rsidR="008538E0" w:rsidRPr="001D2EEF">
        <w:rPr>
          <w:rFonts w:ascii="Arial" w:eastAsia="Times New Roman" w:hAnsi="Arial" w:cs="Arial"/>
          <w:color w:val="000000"/>
          <w:lang w:eastAsia="el-GR"/>
        </w:rPr>
        <w:t>. Ένα πολύ χαρακτηριστικό παράδειγμα είναι το εκπαιδευτικό σύστημα, το οποίο δεν σχεδιάζεται με βάση μια κοινή μακροπρόθεσμη προοπτική, αλλά θεωρείται άλλο ένα πεδίο πολιτικής σύγκρουσης. Κάθε κυβέρνηση παρουσιάζει το δικό της σχέδιο εκπαιδευτικής μεταρρύθμισης, το οποίο, πριν προλάβει να εφαρμοστεί, θα έχει ανατραπεί από την επόμενη.</w:t>
      </w:r>
    </w:p>
    <w:p w:rsidR="008538E0" w:rsidRPr="001D2EEF" w:rsidRDefault="00CC5B47"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Το </w:t>
      </w:r>
      <w:r w:rsidRPr="001D2EEF">
        <w:rPr>
          <w:rFonts w:ascii="Arial" w:eastAsia="Times New Roman" w:hAnsi="Arial" w:cs="Arial"/>
          <w:color w:val="000000"/>
          <w:u w:val="single"/>
          <w:lang w:eastAsia="el-GR"/>
        </w:rPr>
        <w:t>δεύτερο</w:t>
      </w:r>
      <w:r w:rsidRPr="001D2EEF">
        <w:rPr>
          <w:rFonts w:ascii="Arial" w:eastAsia="Times New Roman" w:hAnsi="Arial" w:cs="Arial"/>
          <w:color w:val="000000"/>
          <w:lang w:eastAsia="el-GR"/>
        </w:rPr>
        <w:t xml:space="preserve"> χαρακτηριστικό του πολιτικού συσ</w:t>
      </w:r>
      <w:r w:rsidR="00C50BCB" w:rsidRPr="001D2EEF">
        <w:rPr>
          <w:rFonts w:ascii="Arial" w:eastAsia="Times New Roman" w:hAnsi="Arial" w:cs="Arial"/>
          <w:color w:val="000000"/>
          <w:lang w:eastAsia="el-GR"/>
        </w:rPr>
        <w:t>τήματος</w:t>
      </w:r>
      <w:r w:rsidR="005464D0" w:rsidRPr="001D2EEF">
        <w:rPr>
          <w:rFonts w:ascii="Arial" w:eastAsia="Times New Roman" w:hAnsi="Arial" w:cs="Arial"/>
          <w:color w:val="000000"/>
          <w:lang w:eastAsia="el-GR"/>
        </w:rPr>
        <w:t>,</w:t>
      </w:r>
      <w:r w:rsidR="00C50BCB" w:rsidRPr="001D2EEF">
        <w:rPr>
          <w:rFonts w:ascii="Arial" w:eastAsia="Times New Roman" w:hAnsi="Arial" w:cs="Arial"/>
          <w:color w:val="000000"/>
          <w:lang w:eastAsia="el-GR"/>
        </w:rPr>
        <w:t xml:space="preserve"> που επιδρά στη</w:t>
      </w:r>
      <w:r w:rsidRPr="001D2EEF">
        <w:rPr>
          <w:rFonts w:ascii="Arial" w:eastAsia="Times New Roman" w:hAnsi="Arial" w:cs="Arial"/>
          <w:color w:val="000000"/>
          <w:lang w:eastAsia="el-GR"/>
        </w:rPr>
        <w:t xml:space="preserve"> λειτουργία των θεσμών</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είναι η πελατειακή διάσταση. Με τον όρο </w:t>
      </w:r>
      <w:r w:rsidR="00A4382A" w:rsidRPr="001D2EEF">
        <w:rPr>
          <w:rFonts w:ascii="Arial" w:eastAsia="Times New Roman" w:hAnsi="Arial" w:cs="Arial"/>
          <w:color w:val="000000"/>
          <w:lang w:eastAsia="el-GR"/>
        </w:rPr>
        <w:t xml:space="preserve">αυτό </w:t>
      </w:r>
      <w:r w:rsidRPr="001D2EEF">
        <w:rPr>
          <w:rFonts w:ascii="Arial" w:eastAsia="Times New Roman" w:hAnsi="Arial" w:cs="Arial"/>
          <w:color w:val="000000"/>
          <w:lang w:eastAsia="el-GR"/>
        </w:rPr>
        <w:t>δεν αναφέρομαι μόνο στην προσωπική εκδούλευση που παρέχεται με αντάλλαγμα την πολιτική στήριξη του πελάτη, το γνωστό ρουσφέτι. Διευρύνω τον ορισμό για να περιλάβω ρυθμίσεις που γίνονται από το Κράτος και τα πολιτικά κόμματα προς όφελος ολόκληρων ομάδων του πληθυσμού</w:t>
      </w:r>
      <w:r w:rsidR="00554C72" w:rsidRPr="001D2EEF">
        <w:rPr>
          <w:rStyle w:val="ae"/>
          <w:rFonts w:ascii="Arial" w:eastAsia="Times New Roman" w:hAnsi="Arial" w:cs="Arial"/>
          <w:color w:val="000000"/>
          <w:lang w:eastAsia="el-GR"/>
        </w:rPr>
        <w:footnoteReference w:id="1"/>
      </w:r>
      <w:r w:rsidRPr="001D2EEF">
        <w:rPr>
          <w:rFonts w:ascii="Arial" w:eastAsia="Times New Roman" w:hAnsi="Arial" w:cs="Arial"/>
          <w:color w:val="000000"/>
          <w:lang w:eastAsia="el-GR"/>
        </w:rPr>
        <w:t>. Οι σχέσεις αυτού του τύπου επέδρασαν καθοριστικά</w:t>
      </w:r>
      <w:r w:rsidR="000D5D14"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α) στο ασφαλιστικό σύστημα (</w:t>
      </w:r>
      <w:r w:rsidR="0014318B" w:rsidRPr="001D2EEF">
        <w:rPr>
          <w:rFonts w:ascii="Arial" w:eastAsia="Times New Roman" w:hAnsi="Arial" w:cs="Arial"/>
          <w:color w:val="000000"/>
          <w:lang w:eastAsia="el-GR"/>
        </w:rPr>
        <w:t xml:space="preserve">βλέπε </w:t>
      </w:r>
      <w:r w:rsidRPr="001D2EEF">
        <w:rPr>
          <w:rFonts w:ascii="Arial" w:eastAsia="Times New Roman" w:hAnsi="Arial" w:cs="Arial"/>
          <w:color w:val="000000"/>
          <w:lang w:eastAsia="el-GR"/>
        </w:rPr>
        <w:t>πρόωρες συνταξιοδοτήσεις, «ευγενή» και «φτωχά» ταμεία), β) στις αγορές προϊόντων (</w:t>
      </w:r>
      <w:r w:rsidR="0014318B" w:rsidRPr="001D2EEF">
        <w:rPr>
          <w:rFonts w:ascii="Arial" w:eastAsia="Times New Roman" w:hAnsi="Arial" w:cs="Arial"/>
          <w:color w:val="000000"/>
          <w:lang w:eastAsia="el-GR"/>
        </w:rPr>
        <w:t xml:space="preserve">βλέπε </w:t>
      </w:r>
      <w:r w:rsidRPr="001D2EEF">
        <w:rPr>
          <w:rFonts w:ascii="Arial" w:eastAsia="Times New Roman" w:hAnsi="Arial" w:cs="Arial"/>
          <w:color w:val="000000"/>
          <w:lang w:eastAsia="el-GR"/>
        </w:rPr>
        <w:t>κλειστά επαγγέλματα), γ) στην αγορά εργασίας (</w:t>
      </w:r>
      <w:r w:rsidR="0014318B" w:rsidRPr="001D2EEF">
        <w:rPr>
          <w:rFonts w:ascii="Arial" w:eastAsia="Times New Roman" w:hAnsi="Arial" w:cs="Arial"/>
          <w:color w:val="000000"/>
          <w:lang w:eastAsia="el-GR"/>
        </w:rPr>
        <w:t xml:space="preserve">βλέπε </w:t>
      </w:r>
      <w:r w:rsidRPr="001D2EEF">
        <w:rPr>
          <w:rFonts w:ascii="Arial" w:eastAsia="Times New Roman" w:hAnsi="Arial" w:cs="Arial"/>
          <w:color w:val="000000"/>
          <w:lang w:eastAsia="el-GR"/>
        </w:rPr>
        <w:t>μισθολογικές διαφορές), δ) στη δημόσια διοίκηση (</w:t>
      </w:r>
      <w:r w:rsidR="0014318B" w:rsidRPr="001D2EEF">
        <w:rPr>
          <w:rFonts w:ascii="Arial" w:eastAsia="Times New Roman" w:hAnsi="Arial" w:cs="Arial"/>
          <w:color w:val="000000"/>
          <w:lang w:eastAsia="el-GR"/>
        </w:rPr>
        <w:t xml:space="preserve">βλέπε </w:t>
      </w:r>
      <w:r w:rsidRPr="001D2EEF">
        <w:rPr>
          <w:rFonts w:ascii="Arial" w:eastAsia="Times New Roman" w:hAnsi="Arial" w:cs="Arial"/>
          <w:color w:val="000000"/>
          <w:lang w:eastAsia="el-GR"/>
        </w:rPr>
        <w:t>έλλειψη αξιολόγησης και κινήτρων), ε) στο φορολογικό σύστημα (</w:t>
      </w:r>
      <w:r w:rsidR="0014318B" w:rsidRPr="001D2EEF">
        <w:rPr>
          <w:rFonts w:ascii="Arial" w:eastAsia="Times New Roman" w:hAnsi="Arial" w:cs="Arial"/>
          <w:color w:val="000000"/>
          <w:lang w:eastAsia="el-GR"/>
        </w:rPr>
        <w:t xml:space="preserve">βλέπε </w:t>
      </w:r>
      <w:r w:rsidRPr="001D2EEF">
        <w:rPr>
          <w:rFonts w:ascii="Arial" w:eastAsia="Times New Roman" w:hAnsi="Arial" w:cs="Arial"/>
          <w:color w:val="000000"/>
          <w:lang w:eastAsia="el-GR"/>
        </w:rPr>
        <w:t xml:space="preserve">απαλλαγές ομάδων, ειδικά καθεστώτα). Οι ευνοϊκές ρυθμίσεις αυτών των ομάδων δημιούργησαν «χαμένους» και «κερδισμένους», τροφοδότησαν συγκρούσεις και </w:t>
      </w:r>
      <w:r w:rsidRPr="001D2EEF">
        <w:rPr>
          <w:rFonts w:ascii="Arial" w:eastAsia="Times New Roman" w:hAnsi="Arial" w:cs="Arial"/>
          <w:color w:val="000000"/>
          <w:u w:val="single"/>
          <w:lang w:eastAsia="el-GR"/>
        </w:rPr>
        <w:t xml:space="preserve">κυρίως </w:t>
      </w:r>
      <w:r w:rsidR="007E198A" w:rsidRPr="001D2EEF">
        <w:rPr>
          <w:rFonts w:ascii="Arial" w:eastAsia="Times New Roman" w:hAnsi="Arial" w:cs="Arial"/>
          <w:color w:val="000000"/>
          <w:lang w:eastAsia="el-GR"/>
        </w:rPr>
        <w:t>υπονόμευσαν την εμπιστοσύνη και την αποδοχή, τις βασικές δηλαδή προϋποθέσεις για την εύρυθμη λειτουργία των θεσμών.</w:t>
      </w:r>
    </w:p>
    <w:p w:rsidR="00554C72" w:rsidRPr="001D2EEF" w:rsidRDefault="00554C72"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lastRenderedPageBreak/>
        <w:t xml:space="preserve">Το </w:t>
      </w:r>
      <w:r w:rsidRPr="001D2EEF">
        <w:rPr>
          <w:rFonts w:ascii="Arial" w:eastAsia="Times New Roman" w:hAnsi="Arial" w:cs="Arial"/>
          <w:color w:val="000000"/>
          <w:u w:val="single"/>
          <w:lang w:eastAsia="el-GR"/>
        </w:rPr>
        <w:t>τρίτο</w:t>
      </w:r>
      <w:r w:rsidRPr="001D2EEF">
        <w:rPr>
          <w:rFonts w:ascii="Arial" w:eastAsia="Times New Roman" w:hAnsi="Arial" w:cs="Arial"/>
          <w:color w:val="000000"/>
          <w:lang w:eastAsia="el-GR"/>
        </w:rPr>
        <w:t xml:space="preserve"> στοιχείο</w:t>
      </w:r>
      <w:r w:rsidR="005464D0" w:rsidRPr="001D2EEF">
        <w:rPr>
          <w:rFonts w:ascii="Arial" w:eastAsia="Times New Roman" w:hAnsi="Arial" w:cs="Arial"/>
          <w:color w:val="000000"/>
          <w:lang w:eastAsia="el-GR"/>
        </w:rPr>
        <w:t>,</w:t>
      </w:r>
      <w:r w:rsidR="00716750" w:rsidRPr="001D2EEF">
        <w:rPr>
          <w:rFonts w:ascii="Arial" w:eastAsia="Times New Roman" w:hAnsi="Arial" w:cs="Arial"/>
          <w:color w:val="000000"/>
          <w:lang w:eastAsia="el-GR"/>
        </w:rPr>
        <w:t xml:space="preserve"> που αφορά το πολιτικό σύστημα και τους θεσμούς</w:t>
      </w:r>
      <w:r w:rsidR="005464D0" w:rsidRPr="001D2EEF">
        <w:rPr>
          <w:rFonts w:ascii="Arial" w:eastAsia="Times New Roman" w:hAnsi="Arial" w:cs="Arial"/>
          <w:color w:val="000000"/>
          <w:lang w:eastAsia="el-GR"/>
        </w:rPr>
        <w:t>,</w:t>
      </w:r>
      <w:r w:rsidR="00716750" w:rsidRPr="001D2EEF">
        <w:rPr>
          <w:rFonts w:ascii="Arial" w:eastAsia="Times New Roman" w:hAnsi="Arial" w:cs="Arial"/>
          <w:color w:val="000000"/>
          <w:lang w:eastAsia="el-GR"/>
        </w:rPr>
        <w:t xml:space="preserve"> είναι η ενίσχυση του λα</w:t>
      </w:r>
      <w:r w:rsidR="00372EBF" w:rsidRPr="001D2EEF">
        <w:rPr>
          <w:rFonts w:ascii="Arial" w:eastAsia="Times New Roman" w:hAnsi="Arial" w:cs="Arial"/>
          <w:color w:val="000000"/>
          <w:lang w:eastAsia="el-GR"/>
        </w:rPr>
        <w:t>ϊκισμού, ο οποίος υποβιβάζει τη</w:t>
      </w:r>
      <w:r w:rsidR="00716750" w:rsidRPr="001D2EEF">
        <w:rPr>
          <w:rFonts w:ascii="Arial" w:eastAsia="Times New Roman" w:hAnsi="Arial" w:cs="Arial"/>
          <w:color w:val="000000"/>
          <w:lang w:eastAsia="el-GR"/>
        </w:rPr>
        <w:t xml:space="preserve"> σημασία των θεσμών και τους αντικαθιστά </w:t>
      </w:r>
      <w:r w:rsidR="00A4382A" w:rsidRPr="001D2EEF">
        <w:rPr>
          <w:rFonts w:ascii="Arial" w:eastAsia="Times New Roman" w:hAnsi="Arial" w:cs="Arial"/>
          <w:color w:val="000000"/>
          <w:lang w:eastAsia="el-GR"/>
        </w:rPr>
        <w:t xml:space="preserve">δήθεν </w:t>
      </w:r>
      <w:r w:rsidR="00372EBF" w:rsidRPr="001D2EEF">
        <w:rPr>
          <w:rFonts w:ascii="Arial" w:eastAsia="Times New Roman" w:hAnsi="Arial" w:cs="Arial"/>
          <w:color w:val="000000"/>
          <w:lang w:eastAsia="el-GR"/>
        </w:rPr>
        <w:t>με τη</w:t>
      </w:r>
      <w:r w:rsidR="00716750" w:rsidRPr="001D2EEF">
        <w:rPr>
          <w:rFonts w:ascii="Arial" w:eastAsia="Times New Roman" w:hAnsi="Arial" w:cs="Arial"/>
          <w:color w:val="000000"/>
          <w:lang w:eastAsia="el-GR"/>
        </w:rPr>
        <w:t xml:space="preserve"> βούληση του λαού. </w:t>
      </w:r>
      <w:r w:rsidR="00FF5784" w:rsidRPr="001D2EEF">
        <w:rPr>
          <w:rFonts w:ascii="Arial" w:eastAsia="Times New Roman" w:hAnsi="Arial" w:cs="Arial"/>
          <w:color w:val="000000"/>
          <w:lang w:eastAsia="el-GR"/>
        </w:rPr>
        <w:t xml:space="preserve">Βασικό </w:t>
      </w:r>
      <w:r w:rsidR="00D02512" w:rsidRPr="001D2EEF">
        <w:rPr>
          <w:rFonts w:ascii="Arial" w:eastAsia="Times New Roman" w:hAnsi="Arial" w:cs="Arial"/>
          <w:color w:val="000000"/>
          <w:lang w:eastAsia="el-GR"/>
        </w:rPr>
        <w:t xml:space="preserve">γνώρισμα </w:t>
      </w:r>
      <w:r w:rsidR="00FF5784" w:rsidRPr="001D2EEF">
        <w:rPr>
          <w:rFonts w:ascii="Arial" w:eastAsia="Times New Roman" w:hAnsi="Arial" w:cs="Arial"/>
          <w:color w:val="000000"/>
          <w:lang w:eastAsia="el-GR"/>
        </w:rPr>
        <w:t>του λαϊκισμού είναι η μεροληπτική επιλογή του παρόντος έναντι του μέλλοντος</w:t>
      </w:r>
      <w:r w:rsidR="00A4382A" w:rsidRPr="001D2EEF">
        <w:rPr>
          <w:rFonts w:ascii="Arial" w:eastAsia="Times New Roman" w:hAnsi="Arial" w:cs="Arial"/>
          <w:color w:val="000000"/>
          <w:lang w:eastAsia="el-GR"/>
        </w:rPr>
        <w:t>, αγνοώντας δηλαδή τις μέλλουσες γενεές</w:t>
      </w:r>
      <w:r w:rsidR="00FF5784" w:rsidRPr="001D2EEF">
        <w:rPr>
          <w:rFonts w:ascii="Arial" w:eastAsia="Times New Roman" w:hAnsi="Arial" w:cs="Arial"/>
          <w:color w:val="000000"/>
          <w:lang w:eastAsia="el-GR"/>
        </w:rPr>
        <w:t xml:space="preserve">. Αυτό σημαίνει ότι λαμβάνονται αποφάσεις με συγκυριακά κριτήρια και ερμηνείες για την, </w:t>
      </w:r>
      <w:r w:rsidR="006828EB" w:rsidRPr="001D2EEF">
        <w:rPr>
          <w:rFonts w:ascii="Arial" w:eastAsia="Times New Roman" w:hAnsi="Arial" w:cs="Arial"/>
          <w:color w:val="000000"/>
          <w:lang w:eastAsia="el-GR"/>
        </w:rPr>
        <w:t>υποτιθέμενη</w:t>
      </w:r>
      <w:r w:rsidR="00FF5784" w:rsidRPr="001D2EEF">
        <w:rPr>
          <w:rFonts w:ascii="Arial" w:eastAsia="Times New Roman" w:hAnsi="Arial" w:cs="Arial"/>
          <w:color w:val="000000"/>
          <w:lang w:eastAsia="el-GR"/>
        </w:rPr>
        <w:t>, λαϊκή βούληση</w:t>
      </w:r>
      <w:r w:rsidR="00A77D5B" w:rsidRPr="001D2EEF">
        <w:rPr>
          <w:rFonts w:ascii="Arial" w:eastAsia="Times New Roman" w:hAnsi="Arial" w:cs="Arial"/>
          <w:color w:val="000000"/>
          <w:lang w:eastAsia="el-GR"/>
        </w:rPr>
        <w:t>,</w:t>
      </w:r>
      <w:r w:rsidR="00372EBF" w:rsidRPr="001D2EEF">
        <w:rPr>
          <w:rFonts w:ascii="Arial" w:eastAsia="Times New Roman" w:hAnsi="Arial" w:cs="Arial"/>
          <w:color w:val="000000"/>
          <w:lang w:eastAsia="el-GR"/>
        </w:rPr>
        <w:t xml:space="preserve"> χωρίς δηλαδή τη</w:t>
      </w:r>
      <w:r w:rsidR="00FF5784" w:rsidRPr="001D2EEF">
        <w:rPr>
          <w:rFonts w:ascii="Arial" w:eastAsia="Times New Roman" w:hAnsi="Arial" w:cs="Arial"/>
          <w:color w:val="000000"/>
          <w:lang w:eastAsia="el-GR"/>
        </w:rPr>
        <w:t xml:space="preserve"> μακροχρόνια στόχευση και προοπτική  που  εξασφαλίζουν οι θεσμοί</w:t>
      </w:r>
      <w:r w:rsidR="00D02512" w:rsidRPr="001D2EEF">
        <w:rPr>
          <w:rFonts w:ascii="Arial" w:eastAsia="Times New Roman" w:hAnsi="Arial" w:cs="Arial"/>
          <w:color w:val="000000"/>
          <w:lang w:eastAsia="el-GR"/>
        </w:rPr>
        <w:t xml:space="preserve">. </w:t>
      </w:r>
      <w:r w:rsidR="00716750" w:rsidRPr="001D2EEF">
        <w:rPr>
          <w:rFonts w:ascii="Arial" w:eastAsia="Times New Roman" w:hAnsi="Arial" w:cs="Arial"/>
          <w:color w:val="000000"/>
          <w:lang w:eastAsia="el-GR"/>
        </w:rPr>
        <w:t xml:space="preserve">Ο λαϊκισμός επιτρέπει σε κόμματα, κυβερνήσεις και πολίτες να παραβλέπουν </w:t>
      </w:r>
      <w:r w:rsidR="00372EBF" w:rsidRPr="001D2EEF">
        <w:rPr>
          <w:rFonts w:ascii="Arial" w:eastAsia="Times New Roman" w:hAnsi="Arial" w:cs="Arial"/>
          <w:color w:val="000000"/>
          <w:lang w:eastAsia="el-GR"/>
        </w:rPr>
        <w:t>θεσμούς, να παρεμβαίνουν στη</w:t>
      </w:r>
      <w:r w:rsidR="00716750" w:rsidRPr="001D2EEF">
        <w:rPr>
          <w:rFonts w:ascii="Arial" w:eastAsia="Times New Roman" w:hAnsi="Arial" w:cs="Arial"/>
          <w:color w:val="000000"/>
          <w:lang w:eastAsia="el-GR"/>
        </w:rPr>
        <w:t xml:space="preserve"> λει</w:t>
      </w:r>
      <w:r w:rsidR="00372EBF" w:rsidRPr="001D2EEF">
        <w:rPr>
          <w:rFonts w:ascii="Arial" w:eastAsia="Times New Roman" w:hAnsi="Arial" w:cs="Arial"/>
          <w:color w:val="000000"/>
          <w:lang w:eastAsia="el-GR"/>
        </w:rPr>
        <w:t>τουργία τους, να αμφισβητούν τη</w:t>
      </w:r>
      <w:r w:rsidR="00716750" w:rsidRPr="001D2EEF">
        <w:rPr>
          <w:rFonts w:ascii="Arial" w:eastAsia="Times New Roman" w:hAnsi="Arial" w:cs="Arial"/>
          <w:color w:val="000000"/>
          <w:lang w:eastAsia="el-GR"/>
        </w:rPr>
        <w:t xml:space="preserve"> χρησιμότητά τους, να μην αποδέχονται τις αποφάσεις τους και τις συνέπειες που συνεπάγεται η μη συμμόρφωση.</w:t>
      </w:r>
    </w:p>
    <w:p w:rsidR="003E1A2A" w:rsidRPr="001D2EEF" w:rsidRDefault="003E1A2A"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Η σύντομη ανάλυση που επιχείρησα οδηγεί στις ακόλουθες διαπιστώσεις: </w:t>
      </w:r>
      <w:r w:rsidR="00372EBF" w:rsidRPr="001D2EEF">
        <w:rPr>
          <w:rFonts w:ascii="Arial" w:eastAsia="Times New Roman" w:hAnsi="Arial" w:cs="Arial"/>
          <w:color w:val="000000"/>
          <w:lang w:eastAsia="el-GR"/>
        </w:rPr>
        <w:t>η</w:t>
      </w:r>
      <w:r w:rsidRPr="001D2EEF">
        <w:rPr>
          <w:rFonts w:ascii="Arial" w:eastAsia="Times New Roman" w:hAnsi="Arial" w:cs="Arial"/>
          <w:color w:val="000000"/>
          <w:lang w:eastAsia="el-GR"/>
        </w:rPr>
        <w:t xml:space="preserve"> μη ικανοποιητική λειτουργία των θεσμών στην Ελλάδα αποδίδεται κυρίως στο γεγονός ότι </w:t>
      </w:r>
      <w:r w:rsidRPr="001D2EEF">
        <w:rPr>
          <w:rFonts w:ascii="Arial" w:eastAsia="Times New Roman" w:hAnsi="Arial" w:cs="Arial"/>
          <w:color w:val="000000"/>
          <w:u w:val="single"/>
          <w:lang w:eastAsia="el-GR"/>
        </w:rPr>
        <w:t>δεν</w:t>
      </w:r>
      <w:r w:rsidRPr="001D2EEF">
        <w:rPr>
          <w:rFonts w:ascii="Arial" w:eastAsia="Times New Roman" w:hAnsi="Arial" w:cs="Arial"/>
          <w:color w:val="000000"/>
          <w:lang w:eastAsia="el-GR"/>
        </w:rPr>
        <w:t xml:space="preserve"> εξασφαλίζεται επαρκώς η γενικότερη αποδοχή τους από την κοινωνία. Κι αυτό γιατί </w:t>
      </w:r>
      <w:r w:rsidRPr="001D2EEF">
        <w:rPr>
          <w:rFonts w:ascii="Arial" w:eastAsia="Times New Roman" w:hAnsi="Arial" w:cs="Arial"/>
          <w:color w:val="000000"/>
          <w:u w:val="single"/>
          <w:lang w:eastAsia="el-GR"/>
        </w:rPr>
        <w:t>δεν</w:t>
      </w:r>
      <w:r w:rsidRPr="001D2EEF">
        <w:rPr>
          <w:rFonts w:ascii="Arial" w:eastAsia="Times New Roman" w:hAnsi="Arial" w:cs="Arial"/>
          <w:color w:val="000000"/>
          <w:lang w:eastAsia="el-GR"/>
        </w:rPr>
        <w:t xml:space="preserve"> έχει εμπεδωθεί η βεβαιότητα ότι οι θεσμοί παράγουν τα ίδια αποτελέσματα για όλους. Αυτό οφείλεται</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αφενός</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σε ιστορικούς, πολιτιστικούς παράγοντες και</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αφετέρου</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σε χαρακτηριστικά του πολιτικο</w:t>
      </w:r>
      <w:r w:rsidR="00372EBF" w:rsidRPr="001D2EEF">
        <w:rPr>
          <w:rFonts w:ascii="Arial" w:eastAsia="Times New Roman" w:hAnsi="Arial" w:cs="Arial"/>
          <w:color w:val="000000"/>
          <w:lang w:eastAsia="el-GR"/>
        </w:rPr>
        <w:t>ύ συστήματος</w:t>
      </w:r>
      <w:r w:rsidR="005464D0" w:rsidRPr="001D2EEF">
        <w:rPr>
          <w:rFonts w:ascii="Arial" w:eastAsia="Times New Roman" w:hAnsi="Arial" w:cs="Arial"/>
          <w:color w:val="000000"/>
          <w:lang w:eastAsia="el-GR"/>
        </w:rPr>
        <w:t>,</w:t>
      </w:r>
      <w:r w:rsidR="00372EBF" w:rsidRPr="001D2EEF">
        <w:rPr>
          <w:rFonts w:ascii="Arial" w:eastAsia="Times New Roman" w:hAnsi="Arial" w:cs="Arial"/>
          <w:color w:val="000000"/>
          <w:lang w:eastAsia="el-GR"/>
        </w:rPr>
        <w:t xml:space="preserve"> που δεν ευνοούν τη</w:t>
      </w:r>
      <w:r w:rsidRPr="001D2EEF">
        <w:rPr>
          <w:rFonts w:ascii="Arial" w:eastAsia="Times New Roman" w:hAnsi="Arial" w:cs="Arial"/>
          <w:color w:val="000000"/>
          <w:lang w:eastAsia="el-GR"/>
        </w:rPr>
        <w:t xml:space="preserve"> συναινετική προσέγγιση, απαραίτητο στοιχείο για την ισχύ και λειτουργικότητα των θεσμών.</w:t>
      </w:r>
    </w:p>
    <w:p w:rsidR="002B3275" w:rsidRPr="001D2EEF" w:rsidRDefault="00372EBF"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Θα ήθελα να κλείσω τη</w:t>
      </w:r>
      <w:r w:rsidR="002B3275" w:rsidRPr="001D2EEF">
        <w:rPr>
          <w:rFonts w:ascii="Arial" w:eastAsia="Times New Roman" w:hAnsi="Arial" w:cs="Arial"/>
          <w:color w:val="000000"/>
          <w:lang w:eastAsia="el-GR"/>
        </w:rPr>
        <w:t xml:space="preserve"> σημερινή μου τοποθέτ</w:t>
      </w:r>
      <w:r w:rsidRPr="001D2EEF">
        <w:rPr>
          <w:rFonts w:ascii="Arial" w:eastAsia="Times New Roman" w:hAnsi="Arial" w:cs="Arial"/>
          <w:color w:val="000000"/>
          <w:lang w:eastAsia="el-GR"/>
        </w:rPr>
        <w:t>ηση αναφερόμενος ειδικότερα στη</w:t>
      </w:r>
      <w:r w:rsidR="002B3275" w:rsidRPr="001D2EEF">
        <w:rPr>
          <w:rFonts w:ascii="Arial" w:eastAsia="Times New Roman" w:hAnsi="Arial" w:cs="Arial"/>
          <w:color w:val="000000"/>
          <w:lang w:eastAsia="el-GR"/>
        </w:rPr>
        <w:t xml:space="preserve"> λειτουργία του θεσμού στον οποίο προΐσταμαι, της Τράπεζας της Ελλάδος.</w:t>
      </w:r>
    </w:p>
    <w:p w:rsidR="002B3275" w:rsidRPr="001D2EEF" w:rsidRDefault="002B3275"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 xml:space="preserve">Η </w:t>
      </w:r>
      <w:r w:rsidR="00372EBF" w:rsidRPr="001D2EEF">
        <w:rPr>
          <w:rFonts w:ascii="Arial" w:eastAsia="Times New Roman" w:hAnsi="Arial" w:cs="Arial"/>
          <w:color w:val="000000"/>
          <w:lang w:eastAsia="el-GR"/>
        </w:rPr>
        <w:t>κεντρική τ</w:t>
      </w:r>
      <w:r w:rsidRPr="001D2EEF">
        <w:rPr>
          <w:rFonts w:ascii="Arial" w:eastAsia="Times New Roman" w:hAnsi="Arial" w:cs="Arial"/>
          <w:color w:val="000000"/>
          <w:lang w:eastAsia="el-GR"/>
        </w:rPr>
        <w:t>ράπεζα σε όλες τις χώρες έχει τη μέγιστη ευθύνη να στηρίζει την κοινή πεποίθηση ότι το χρήμα μπορεί να χρησιμοποιηθεί ως μέσο ανταλλαγής, ως μέτρο και απόθεμα αξίας.</w:t>
      </w:r>
    </w:p>
    <w:p w:rsidR="002B3275" w:rsidRPr="001D2EEF" w:rsidRDefault="00A4382A" w:rsidP="001D2EEF">
      <w:pPr>
        <w:spacing w:line="360" w:lineRule="auto"/>
        <w:jc w:val="both"/>
        <w:rPr>
          <w:rFonts w:ascii="Arial" w:eastAsia="Times New Roman" w:hAnsi="Arial" w:cs="Arial"/>
          <w:color w:val="000000"/>
          <w:lang w:eastAsia="el-GR"/>
        </w:rPr>
      </w:pPr>
      <w:r w:rsidRPr="001D2EEF">
        <w:rPr>
          <w:rFonts w:ascii="Arial" w:eastAsia="Times New Roman" w:hAnsi="Arial" w:cs="Arial"/>
          <w:color w:val="000000"/>
          <w:lang w:eastAsia="el-GR"/>
        </w:rPr>
        <w:t>Ιστορικά και διεθνώς έχει καταδειχθεί ότι</w:t>
      </w:r>
      <w:r w:rsidR="005464D0" w:rsidRPr="001D2EEF">
        <w:rPr>
          <w:rFonts w:ascii="Arial" w:eastAsia="Times New Roman" w:hAnsi="Arial" w:cs="Arial"/>
          <w:color w:val="000000"/>
          <w:lang w:eastAsia="el-GR"/>
        </w:rPr>
        <w:t>,</w:t>
      </w:r>
      <w:r w:rsidRPr="001D2EEF">
        <w:rPr>
          <w:rFonts w:ascii="Arial" w:eastAsia="Times New Roman" w:hAnsi="Arial" w:cs="Arial"/>
          <w:color w:val="000000"/>
          <w:lang w:eastAsia="el-GR"/>
        </w:rPr>
        <w:t xml:space="preserve"> αν </w:t>
      </w:r>
      <w:r w:rsidR="002B3275" w:rsidRPr="001D2EEF">
        <w:rPr>
          <w:rFonts w:ascii="Arial" w:eastAsia="Times New Roman" w:hAnsi="Arial" w:cs="Arial"/>
          <w:color w:val="000000"/>
          <w:lang w:eastAsia="el-GR"/>
        </w:rPr>
        <w:t xml:space="preserve">κλονισθεί η κοινή αυτή πεποίθηση, μια μεγάλη κρίση είναι αναπόφευκτη. Είναι συνεπώς φανερό ότι η </w:t>
      </w:r>
      <w:r w:rsidR="00372EBF" w:rsidRPr="001D2EEF">
        <w:rPr>
          <w:rFonts w:ascii="Arial" w:eastAsia="Times New Roman" w:hAnsi="Arial" w:cs="Arial"/>
          <w:color w:val="000000"/>
          <w:lang w:eastAsia="el-GR"/>
        </w:rPr>
        <w:t>κ</w:t>
      </w:r>
      <w:r w:rsidR="002B3275" w:rsidRPr="001D2EEF">
        <w:rPr>
          <w:rFonts w:ascii="Arial" w:eastAsia="Times New Roman" w:hAnsi="Arial" w:cs="Arial"/>
          <w:color w:val="000000"/>
          <w:lang w:eastAsia="el-GR"/>
        </w:rPr>
        <w:t xml:space="preserve">εντρική </w:t>
      </w:r>
      <w:r w:rsidR="00372EBF" w:rsidRPr="001D2EEF">
        <w:rPr>
          <w:rFonts w:ascii="Arial" w:eastAsia="Times New Roman" w:hAnsi="Arial" w:cs="Arial"/>
          <w:color w:val="000000"/>
          <w:lang w:eastAsia="el-GR"/>
        </w:rPr>
        <w:t>τ</w:t>
      </w:r>
      <w:r w:rsidR="002B3275" w:rsidRPr="001D2EEF">
        <w:rPr>
          <w:rFonts w:ascii="Arial" w:eastAsia="Times New Roman" w:hAnsi="Arial" w:cs="Arial"/>
          <w:color w:val="000000"/>
          <w:lang w:eastAsia="el-GR"/>
        </w:rPr>
        <w:t>ράπεζα</w:t>
      </w:r>
      <w:r w:rsidR="005464D0" w:rsidRPr="001D2EEF">
        <w:rPr>
          <w:rFonts w:ascii="Arial" w:eastAsia="Times New Roman" w:hAnsi="Arial" w:cs="Arial"/>
          <w:color w:val="000000"/>
          <w:lang w:eastAsia="el-GR"/>
        </w:rPr>
        <w:t>,</w:t>
      </w:r>
      <w:r w:rsidR="002B3275" w:rsidRPr="001D2EEF">
        <w:rPr>
          <w:rFonts w:ascii="Arial" w:eastAsia="Times New Roman" w:hAnsi="Arial" w:cs="Arial"/>
          <w:color w:val="000000"/>
          <w:lang w:eastAsia="el-GR"/>
        </w:rPr>
        <w:t xml:space="preserve"> ως θεσμός</w:t>
      </w:r>
      <w:r w:rsidR="005464D0" w:rsidRPr="001D2EEF">
        <w:rPr>
          <w:rFonts w:ascii="Arial" w:eastAsia="Times New Roman" w:hAnsi="Arial" w:cs="Arial"/>
          <w:color w:val="000000"/>
          <w:lang w:eastAsia="el-GR"/>
        </w:rPr>
        <w:t>,</w:t>
      </w:r>
      <w:r w:rsidR="002B3275" w:rsidRPr="001D2EEF">
        <w:rPr>
          <w:rFonts w:ascii="Arial" w:eastAsia="Times New Roman" w:hAnsi="Arial" w:cs="Arial"/>
          <w:color w:val="000000"/>
          <w:lang w:eastAsia="el-GR"/>
        </w:rPr>
        <w:t xml:space="preserve"> πρέπει να απολαμβάνει την εμπιστοσύνη του συνόλου της κοινωνίας. Αυτό είναι και ο βασικός σκοπός της λειτουργίας της. </w:t>
      </w:r>
      <w:r w:rsidRPr="001D2EEF">
        <w:rPr>
          <w:rFonts w:ascii="Arial" w:eastAsia="Times New Roman" w:hAnsi="Arial" w:cs="Arial"/>
          <w:color w:val="000000"/>
          <w:lang w:eastAsia="el-GR"/>
        </w:rPr>
        <w:t xml:space="preserve">Στα σύγχρονα κράτη και κοινωνίες έχει κριθεί ότι </w:t>
      </w:r>
      <w:r w:rsidR="002B3275" w:rsidRPr="001D2EEF">
        <w:rPr>
          <w:rFonts w:ascii="Arial" w:eastAsia="Times New Roman" w:hAnsi="Arial" w:cs="Arial"/>
          <w:color w:val="000000"/>
          <w:lang w:eastAsia="el-GR"/>
        </w:rPr>
        <w:t xml:space="preserve">για να επιτευχθεί αυτό, η κεντρική τράπεζα πρέπει να έχει κατοχυρώσει την ανεξαρτησία της έναντι </w:t>
      </w:r>
      <w:r w:rsidR="00A77D5B" w:rsidRPr="001D2EEF">
        <w:rPr>
          <w:rFonts w:ascii="Arial" w:eastAsia="Times New Roman" w:hAnsi="Arial" w:cs="Arial"/>
          <w:color w:val="000000"/>
          <w:lang w:eastAsia="el-GR"/>
        </w:rPr>
        <w:t>τ</w:t>
      </w:r>
      <w:r w:rsidR="002B3275" w:rsidRPr="001D2EEF">
        <w:rPr>
          <w:rFonts w:ascii="Arial" w:eastAsia="Times New Roman" w:hAnsi="Arial" w:cs="Arial"/>
          <w:color w:val="000000"/>
          <w:lang w:eastAsia="el-GR"/>
        </w:rPr>
        <w:t>ου κράτους.</w:t>
      </w:r>
      <w:r w:rsidRPr="001D2EEF">
        <w:rPr>
          <w:rFonts w:ascii="Arial" w:eastAsia="Times New Roman" w:hAnsi="Arial" w:cs="Arial"/>
          <w:color w:val="000000"/>
          <w:lang w:eastAsia="el-GR"/>
        </w:rPr>
        <w:t xml:space="preserve"> Έτσι θεσμοθετήθηκε η ανεξαρτησία των κεντρικών τραπεζών.</w:t>
      </w:r>
    </w:p>
    <w:p w:rsidR="00393F12" w:rsidRPr="001D2EEF" w:rsidRDefault="00393F12" w:rsidP="001D2EEF">
      <w:pPr>
        <w:spacing w:line="360" w:lineRule="auto"/>
        <w:jc w:val="both"/>
        <w:rPr>
          <w:rFonts w:ascii="Arial" w:hAnsi="Arial" w:cs="Arial"/>
        </w:rPr>
      </w:pPr>
      <w:r w:rsidRPr="001D2EEF">
        <w:rPr>
          <w:rFonts w:ascii="Arial" w:hAnsi="Arial" w:cs="Arial"/>
        </w:rPr>
        <w:lastRenderedPageBreak/>
        <w:t>Στην Ελλάδα, η κεντρική τράπεζα, η Τράπεζα της Ελλάδος (ΤτΕ) ακολούθησε τις διεθνείς τάσεις και προσαρμόστηκε σταδιακά στα νέα δεδομένα. Μάρτυς των αλλαγών οι αναθεωρήσεις του Καταστατικού της και οι νέες διατυπώσεις</w:t>
      </w:r>
      <w:r w:rsidR="005464D0" w:rsidRPr="001D2EEF">
        <w:rPr>
          <w:rFonts w:ascii="Arial" w:hAnsi="Arial" w:cs="Arial"/>
        </w:rPr>
        <w:t>,</w:t>
      </w:r>
      <w:r w:rsidRPr="001D2EEF">
        <w:rPr>
          <w:rFonts w:ascii="Arial" w:hAnsi="Arial" w:cs="Arial"/>
        </w:rPr>
        <w:t xml:space="preserve"> που κάθε φορά ορίζουν με σαφήνεια τους σκοπούς και τα μέσα της. Οι δύο σημαντικότερες αλλαγές</w:t>
      </w:r>
      <w:r w:rsidR="005464D0" w:rsidRPr="001D2EEF">
        <w:rPr>
          <w:rFonts w:ascii="Arial" w:hAnsi="Arial" w:cs="Arial"/>
        </w:rPr>
        <w:t>,</w:t>
      </w:r>
      <w:r w:rsidRPr="001D2EEF">
        <w:rPr>
          <w:rFonts w:ascii="Arial" w:hAnsi="Arial" w:cs="Arial"/>
        </w:rPr>
        <w:t xml:space="preserve"> που πρέπει να επισημανθούν</w:t>
      </w:r>
      <w:r w:rsidR="005464D0" w:rsidRPr="001D2EEF">
        <w:rPr>
          <w:rFonts w:ascii="Arial" w:hAnsi="Arial" w:cs="Arial"/>
        </w:rPr>
        <w:t>,</w:t>
      </w:r>
      <w:r w:rsidRPr="001D2EEF">
        <w:rPr>
          <w:rFonts w:ascii="Arial" w:hAnsi="Arial" w:cs="Arial"/>
        </w:rPr>
        <w:t xml:space="preserve"> είναι, πρώτον, η κατοχύρωση της ανεξαρτησίας της, η οποία ήταν </w:t>
      </w:r>
      <w:r w:rsidR="00A4382A" w:rsidRPr="001D2EEF">
        <w:rPr>
          <w:rFonts w:ascii="Arial" w:hAnsi="Arial" w:cs="Arial"/>
        </w:rPr>
        <w:t xml:space="preserve">μία από τις βασικές προϋποθέσεις </w:t>
      </w:r>
      <w:r w:rsidRPr="001D2EEF">
        <w:rPr>
          <w:rFonts w:ascii="Arial" w:hAnsi="Arial" w:cs="Arial"/>
        </w:rPr>
        <w:t>για τη δεύτερη σημαντική μεταβολή, την ένταξη της ΤτΕ στο Ευρωσύστημα</w:t>
      </w:r>
      <w:r w:rsidR="00A4382A" w:rsidRPr="001D2EEF">
        <w:rPr>
          <w:rFonts w:ascii="Arial" w:hAnsi="Arial" w:cs="Arial"/>
        </w:rPr>
        <w:t xml:space="preserve"> και, τελικά, τη συμμετοχή της Ελλάδας στη ζώνη του ευρώ</w:t>
      </w:r>
      <w:r w:rsidRPr="001D2EEF">
        <w:rPr>
          <w:rFonts w:ascii="Arial" w:hAnsi="Arial" w:cs="Arial"/>
        </w:rPr>
        <w:t>.</w:t>
      </w:r>
    </w:p>
    <w:p w:rsidR="00393F12" w:rsidRPr="001D2EEF" w:rsidRDefault="00393F12" w:rsidP="001D2EEF">
      <w:pPr>
        <w:spacing w:line="360" w:lineRule="auto"/>
        <w:jc w:val="both"/>
        <w:rPr>
          <w:rFonts w:ascii="Arial" w:hAnsi="Arial" w:cs="Arial"/>
        </w:rPr>
      </w:pPr>
      <w:r w:rsidRPr="001D2EEF">
        <w:rPr>
          <w:rFonts w:ascii="Arial" w:hAnsi="Arial" w:cs="Arial"/>
        </w:rPr>
        <w:t>Η πορεία προς την ανεξαρτησία άρχισε το 1982</w:t>
      </w:r>
      <w:r w:rsidR="005464D0" w:rsidRPr="001D2EEF">
        <w:rPr>
          <w:rFonts w:ascii="Arial" w:hAnsi="Arial" w:cs="Arial"/>
        </w:rPr>
        <w:t>,</w:t>
      </w:r>
      <w:r w:rsidRPr="001D2EEF">
        <w:rPr>
          <w:rFonts w:ascii="Arial" w:hAnsi="Arial" w:cs="Arial"/>
        </w:rPr>
        <w:t xml:space="preserve"> με την κατάργηση της Νομισματικής Επιτροπής</w:t>
      </w:r>
      <w:r w:rsidR="005464D0" w:rsidRPr="001D2EEF">
        <w:rPr>
          <w:rFonts w:ascii="Arial" w:hAnsi="Arial" w:cs="Arial"/>
        </w:rPr>
        <w:t>,</w:t>
      </w:r>
      <w:r w:rsidRPr="001D2EEF">
        <w:rPr>
          <w:rFonts w:ascii="Arial" w:hAnsi="Arial" w:cs="Arial"/>
        </w:rPr>
        <w:t xml:space="preserve"> και ολοκληρώθηκε το 1998, όταν κυρώθηκαν με νόμο οι αποφάσεις της Γενικής Συνέλευσης των μετόχων της Τράπεζας τον προηγούμενο χρόνο. Σύμφωνα με το Καταστατικό που ψηφίστηκε στη Συνέλευση αυτή</w:t>
      </w:r>
      <w:r w:rsidR="00D10103" w:rsidRPr="001D2EEF">
        <w:rPr>
          <w:rFonts w:ascii="Arial" w:hAnsi="Arial" w:cs="Arial"/>
        </w:rPr>
        <w:t>,</w:t>
      </w:r>
      <w:r w:rsidR="006828EB" w:rsidRPr="001D2EEF">
        <w:rPr>
          <w:rFonts w:ascii="Arial" w:hAnsi="Arial" w:cs="Arial"/>
        </w:rPr>
        <w:t xml:space="preserve"> </w:t>
      </w:r>
      <w:r w:rsidR="00B27417" w:rsidRPr="001D2EEF">
        <w:rPr>
          <w:rFonts w:ascii="Arial" w:hAnsi="Arial" w:cs="Arial"/>
        </w:rPr>
        <w:t>π</w:t>
      </w:r>
      <w:r w:rsidRPr="001D2EEF">
        <w:rPr>
          <w:rFonts w:ascii="Arial" w:hAnsi="Arial" w:cs="Arial"/>
        </w:rPr>
        <w:t>ρωταρχικός σκοπός της Τράπεζας της Ελλάδος είναι</w:t>
      </w:r>
      <w:r w:rsidR="006828EB" w:rsidRPr="001D2EEF">
        <w:rPr>
          <w:rFonts w:ascii="Arial" w:hAnsi="Arial" w:cs="Arial"/>
        </w:rPr>
        <w:t xml:space="preserve"> </w:t>
      </w:r>
      <w:r w:rsidR="00B27417" w:rsidRPr="001D2EEF">
        <w:rPr>
          <w:rFonts w:ascii="Arial" w:hAnsi="Arial" w:cs="Arial"/>
        </w:rPr>
        <w:t xml:space="preserve">η </w:t>
      </w:r>
      <w:r w:rsidR="00D10103" w:rsidRPr="001D2EEF">
        <w:rPr>
          <w:rFonts w:ascii="Arial" w:hAnsi="Arial" w:cs="Arial"/>
        </w:rPr>
        <w:t xml:space="preserve">διασφάλιση του γενικού επιπέδου των τιμών, δηλαδή </w:t>
      </w:r>
      <w:r w:rsidR="00B27417" w:rsidRPr="001D2EEF">
        <w:rPr>
          <w:rFonts w:ascii="Arial" w:hAnsi="Arial" w:cs="Arial"/>
        </w:rPr>
        <w:t>της νομισματικής σταθερότητας</w:t>
      </w:r>
      <w:r w:rsidRPr="001D2EEF">
        <w:rPr>
          <w:rFonts w:ascii="Arial" w:hAnsi="Arial" w:cs="Arial"/>
        </w:rPr>
        <w:t>. Με την επιφύλαξη του πρωταρχικού σκοπού, η Τράπεζα στηρίζει την οικονομική πολιτική της Κυβέρνη</w:t>
      </w:r>
      <w:r w:rsidR="00A5624F" w:rsidRPr="001D2EEF">
        <w:rPr>
          <w:rFonts w:ascii="Arial" w:hAnsi="Arial" w:cs="Arial"/>
        </w:rPr>
        <w:t>σης</w:t>
      </w:r>
      <w:r w:rsidRPr="001D2EEF">
        <w:rPr>
          <w:rFonts w:ascii="Arial" w:hAnsi="Arial" w:cs="Arial"/>
        </w:rPr>
        <w:t>. Παρακάτω δε, στο άρθρο 55</w:t>
      </w:r>
      <w:r w:rsidR="005464D0" w:rsidRPr="001D2EEF">
        <w:rPr>
          <w:rFonts w:ascii="Arial" w:hAnsi="Arial" w:cs="Arial"/>
        </w:rPr>
        <w:t>,</w:t>
      </w:r>
      <w:r w:rsidRPr="001D2EEF">
        <w:rPr>
          <w:rFonts w:ascii="Arial" w:hAnsi="Arial" w:cs="Arial"/>
        </w:rPr>
        <w:t xml:space="preserve"> το Καταστατικό περιγράφει τον εποπτικό ρόλο της Τράπεζας ως εξής: «Στόχος της εποπτείας είναι η σταθερότητα του πιστωτικού συστήματος και του χρηματοπιστωτικού συστήματος γενικότερα». </w:t>
      </w:r>
    </w:p>
    <w:p w:rsidR="00150C33" w:rsidRPr="001D2EEF" w:rsidRDefault="002B3275" w:rsidP="001D2EEF">
      <w:pPr>
        <w:spacing w:line="360" w:lineRule="auto"/>
        <w:jc w:val="both"/>
        <w:rPr>
          <w:rFonts w:ascii="Arial" w:hAnsi="Arial" w:cs="Arial"/>
        </w:rPr>
      </w:pPr>
      <w:r w:rsidRPr="001D2EEF">
        <w:rPr>
          <w:rFonts w:ascii="Arial" w:hAnsi="Arial" w:cs="Arial"/>
        </w:rPr>
        <w:t>Οι νέες αυτές συνθήκες</w:t>
      </w:r>
      <w:r w:rsidR="005464D0" w:rsidRPr="001D2EEF">
        <w:rPr>
          <w:rFonts w:ascii="Arial" w:hAnsi="Arial" w:cs="Arial"/>
        </w:rPr>
        <w:t>,</w:t>
      </w:r>
      <w:r w:rsidRPr="001D2EEF">
        <w:rPr>
          <w:rFonts w:ascii="Arial" w:hAnsi="Arial" w:cs="Arial"/>
        </w:rPr>
        <w:t xml:space="preserve"> υπό τις οποίες λειτουργεί η ΤτΕ, της έδωσαν τη δυνατότητα να ανταποκριθεί στην μεγάλη πρόκληση </w:t>
      </w:r>
      <w:r w:rsidR="00D10103" w:rsidRPr="001D2EEF">
        <w:rPr>
          <w:rFonts w:ascii="Arial" w:hAnsi="Arial" w:cs="Arial"/>
        </w:rPr>
        <w:t xml:space="preserve">κατά τη διάρκεια </w:t>
      </w:r>
      <w:r w:rsidRPr="001D2EEF">
        <w:rPr>
          <w:rFonts w:ascii="Arial" w:hAnsi="Arial" w:cs="Arial"/>
        </w:rPr>
        <w:t>της κρίσης</w:t>
      </w:r>
      <w:r w:rsidR="00D10103" w:rsidRPr="001D2EEF">
        <w:rPr>
          <w:rFonts w:ascii="Arial" w:hAnsi="Arial" w:cs="Arial"/>
        </w:rPr>
        <w:t>,</w:t>
      </w:r>
      <w:r w:rsidRPr="001D2EEF">
        <w:rPr>
          <w:rFonts w:ascii="Arial" w:hAnsi="Arial" w:cs="Arial"/>
        </w:rPr>
        <w:t xml:space="preserve"> όταν η χρηματοπιστωτική σταθερότητα απειλήθηκε από την αβεβαιότητα και τις έντονες συζητήσεις για έξοδο της Ελλάδας από την ευ</w:t>
      </w:r>
      <w:r w:rsidR="00150C33" w:rsidRPr="001D2EEF">
        <w:rPr>
          <w:rFonts w:ascii="Arial" w:hAnsi="Arial" w:cs="Arial"/>
        </w:rPr>
        <w:t>ρωζώνη.</w:t>
      </w:r>
    </w:p>
    <w:p w:rsidR="00150C33" w:rsidRPr="001D2EEF" w:rsidRDefault="00150C33" w:rsidP="001D2EEF">
      <w:pPr>
        <w:autoSpaceDE w:val="0"/>
        <w:autoSpaceDN w:val="0"/>
        <w:adjustRightInd w:val="0"/>
        <w:spacing w:before="120" w:after="0" w:line="360" w:lineRule="auto"/>
        <w:jc w:val="both"/>
        <w:rPr>
          <w:rFonts w:ascii="Arial" w:hAnsi="Arial" w:cs="Arial"/>
        </w:rPr>
      </w:pPr>
      <w:r w:rsidRPr="001D2EEF">
        <w:rPr>
          <w:rFonts w:ascii="Arial" w:hAnsi="Arial" w:cs="Arial"/>
        </w:rPr>
        <w:t xml:space="preserve"> Στη δύσκολη αυτή περίοδο, η ΤτΕ έπρεπε να εκτελέσει το κύριο καθήκον</w:t>
      </w:r>
      <w:r w:rsidR="005464D0" w:rsidRPr="001D2EEF">
        <w:rPr>
          <w:rFonts w:ascii="Arial" w:hAnsi="Arial" w:cs="Arial"/>
        </w:rPr>
        <w:t>,</w:t>
      </w:r>
      <w:r w:rsidRPr="001D2EEF">
        <w:rPr>
          <w:rFonts w:ascii="Arial" w:hAnsi="Arial" w:cs="Arial"/>
        </w:rPr>
        <w:t xml:space="preserve"> που </w:t>
      </w:r>
      <w:r w:rsidR="00344A5F" w:rsidRPr="001D2EEF">
        <w:rPr>
          <w:rFonts w:ascii="Arial" w:hAnsi="Arial" w:cs="Arial"/>
        </w:rPr>
        <w:t>της</w:t>
      </w:r>
      <w:r w:rsidRPr="001D2EEF">
        <w:rPr>
          <w:rFonts w:ascii="Arial" w:hAnsi="Arial" w:cs="Arial"/>
        </w:rPr>
        <w:t xml:space="preserve"> επιβάλλουν η συμμετοχή της στο Ευρωσύστημα και το Καταστατικό της, δηλαδή</w:t>
      </w:r>
      <w:r w:rsidR="005464D0" w:rsidRPr="001D2EEF">
        <w:rPr>
          <w:rFonts w:ascii="Arial" w:hAnsi="Arial" w:cs="Arial"/>
        </w:rPr>
        <w:t>,</w:t>
      </w:r>
      <w:r w:rsidRPr="001D2EEF">
        <w:rPr>
          <w:rFonts w:ascii="Arial" w:hAnsi="Arial" w:cs="Arial"/>
        </w:rPr>
        <w:t xml:space="preserve"> να διαφυλάξει τη νομισματική σταθερότητα </w:t>
      </w:r>
      <w:r w:rsidR="00D10103" w:rsidRPr="001D2EEF">
        <w:rPr>
          <w:rFonts w:ascii="Arial" w:hAnsi="Arial" w:cs="Arial"/>
        </w:rPr>
        <w:t xml:space="preserve">εντός της ζώνης του ευρώ </w:t>
      </w:r>
      <w:r w:rsidRPr="001D2EEF">
        <w:rPr>
          <w:rFonts w:ascii="Arial" w:hAnsi="Arial" w:cs="Arial"/>
        </w:rPr>
        <w:t xml:space="preserve">και να στηρίξει τη ρευστότητα του εγχώριου τραπεζικού συστήματος. Παράλληλα, έπρεπε να συμβάλει στην εξομάλυνση της κατάστασης, διαφυλάττοντας συγχρόνως την ανεξαρτησία και το κύρος της. Προς το σκοπό αυτό: </w:t>
      </w:r>
    </w:p>
    <w:p w:rsidR="00150C33" w:rsidRPr="001D2EEF" w:rsidRDefault="00150C33" w:rsidP="001D2EEF">
      <w:pPr>
        <w:spacing w:before="120" w:after="0" w:line="360" w:lineRule="auto"/>
        <w:jc w:val="both"/>
        <w:rPr>
          <w:rStyle w:val="bog-bodytext1"/>
          <w:rFonts w:ascii="Arial" w:hAnsi="Arial" w:cs="Arial"/>
          <w:sz w:val="22"/>
          <w:szCs w:val="22"/>
        </w:rPr>
      </w:pPr>
      <w:r w:rsidRPr="001D2EEF">
        <w:rPr>
          <w:rFonts w:ascii="Arial" w:hAnsi="Arial" w:cs="Arial"/>
        </w:rPr>
        <w:t xml:space="preserve">― </w:t>
      </w:r>
      <w:r w:rsidRPr="001D2EEF">
        <w:rPr>
          <w:rStyle w:val="bog-bodytext1"/>
          <w:rFonts w:ascii="Arial" w:hAnsi="Arial" w:cs="Arial"/>
          <w:sz w:val="22"/>
          <w:szCs w:val="22"/>
        </w:rPr>
        <w:t xml:space="preserve">Παρείχε έγκυρη και έγκαιρη ενημέρωση προς την </w:t>
      </w:r>
      <w:r w:rsidR="00D10103" w:rsidRPr="001D2EEF">
        <w:rPr>
          <w:rStyle w:val="bog-bodytext1"/>
          <w:rFonts w:ascii="Arial" w:hAnsi="Arial" w:cs="Arial"/>
          <w:sz w:val="22"/>
          <w:szCs w:val="22"/>
        </w:rPr>
        <w:t xml:space="preserve">εκάστοτε </w:t>
      </w:r>
      <w:r w:rsidRPr="001D2EEF">
        <w:rPr>
          <w:rStyle w:val="bog-bodytext1"/>
          <w:rFonts w:ascii="Arial" w:hAnsi="Arial" w:cs="Arial"/>
          <w:sz w:val="22"/>
          <w:szCs w:val="22"/>
        </w:rPr>
        <w:t xml:space="preserve">κυβέρνηση και τα πολιτικά κόμματα, ενώ ευαισθητοποίησε την κοινή γνώμη με τις Εκθέσεις και τις παρεμβάσεις της. </w:t>
      </w:r>
    </w:p>
    <w:p w:rsidR="00150C33" w:rsidRPr="001D2EEF" w:rsidRDefault="00150C33" w:rsidP="001D2EEF">
      <w:pPr>
        <w:spacing w:before="120" w:after="0" w:line="360" w:lineRule="auto"/>
        <w:jc w:val="both"/>
        <w:rPr>
          <w:rStyle w:val="bog-bodytext1"/>
          <w:rFonts w:ascii="Arial" w:hAnsi="Arial" w:cs="Arial"/>
          <w:sz w:val="22"/>
          <w:szCs w:val="22"/>
        </w:rPr>
      </w:pPr>
      <w:r w:rsidRPr="001D2EEF">
        <w:rPr>
          <w:rFonts w:ascii="Arial" w:hAnsi="Arial" w:cs="Arial"/>
        </w:rPr>
        <w:lastRenderedPageBreak/>
        <w:t xml:space="preserve">― </w:t>
      </w:r>
      <w:r w:rsidRPr="001D2EEF">
        <w:rPr>
          <w:rStyle w:val="bog-bodytext1"/>
          <w:rFonts w:ascii="Arial" w:hAnsi="Arial" w:cs="Arial"/>
          <w:sz w:val="22"/>
          <w:szCs w:val="22"/>
        </w:rPr>
        <w:t>Διασφάλισε την αδιάλειπτη παροχή ρευστότητας στα πιστωτικά ιδρύματα.</w:t>
      </w:r>
    </w:p>
    <w:p w:rsidR="00150C33" w:rsidRPr="001D2EEF" w:rsidRDefault="00150C33" w:rsidP="001D2EEF">
      <w:pPr>
        <w:spacing w:before="120" w:after="0" w:line="360" w:lineRule="auto"/>
        <w:jc w:val="both"/>
        <w:rPr>
          <w:rStyle w:val="bog-bodytext1"/>
          <w:rFonts w:ascii="Arial" w:hAnsi="Arial" w:cs="Arial"/>
          <w:sz w:val="22"/>
          <w:szCs w:val="22"/>
        </w:rPr>
      </w:pPr>
      <w:r w:rsidRPr="001D2EEF">
        <w:rPr>
          <w:rFonts w:ascii="Arial" w:hAnsi="Arial" w:cs="Arial"/>
        </w:rPr>
        <w:t xml:space="preserve">― </w:t>
      </w:r>
      <w:r w:rsidRPr="001D2EEF">
        <w:rPr>
          <w:rStyle w:val="bog-bodytext1"/>
          <w:rFonts w:ascii="Arial" w:hAnsi="Arial" w:cs="Arial"/>
          <w:sz w:val="22"/>
          <w:szCs w:val="22"/>
        </w:rPr>
        <w:t>Στην έξαρση της κρίσης εφοδίασε τα πιστωτικά ιδρύματα με τραπεζογραμμάτια, χωρίς να σημειωθεί έλλειψη ούτε στις πιο απομακρυσμένες περιοχές της χώρας.</w:t>
      </w:r>
    </w:p>
    <w:p w:rsidR="00150C33" w:rsidRPr="001D2EEF" w:rsidRDefault="00150C33" w:rsidP="001D2EEF">
      <w:pPr>
        <w:spacing w:before="120" w:after="0" w:line="360" w:lineRule="auto"/>
        <w:jc w:val="both"/>
        <w:rPr>
          <w:rStyle w:val="bog-bodytext1"/>
          <w:rFonts w:ascii="Arial" w:hAnsi="Arial" w:cs="Arial"/>
          <w:sz w:val="22"/>
          <w:szCs w:val="22"/>
        </w:rPr>
      </w:pPr>
      <w:r w:rsidRPr="001D2EEF">
        <w:rPr>
          <w:rFonts w:ascii="Arial" w:hAnsi="Arial" w:cs="Arial"/>
        </w:rPr>
        <w:t xml:space="preserve">―  Συνέβαλε καθοριστικά </w:t>
      </w:r>
      <w:r w:rsidRPr="001D2EEF">
        <w:rPr>
          <w:rStyle w:val="bog-bodytext1"/>
          <w:rFonts w:ascii="Arial" w:hAnsi="Arial" w:cs="Arial"/>
          <w:sz w:val="22"/>
          <w:szCs w:val="22"/>
        </w:rPr>
        <w:t>στην επιτυχή ανακεφαλαιοποίηση των ελληνικών τραπεζών, χωρίς κλυδωνισμούς για το πιστωτικό σύστημα.</w:t>
      </w:r>
    </w:p>
    <w:p w:rsidR="004B2D31" w:rsidRPr="001D2EEF" w:rsidRDefault="00150C33" w:rsidP="001D2EEF">
      <w:pPr>
        <w:spacing w:before="120" w:after="0" w:line="360" w:lineRule="auto"/>
        <w:jc w:val="both"/>
        <w:rPr>
          <w:rStyle w:val="bog-bodytext1"/>
          <w:rFonts w:ascii="Arial" w:hAnsi="Arial" w:cs="Arial"/>
          <w:sz w:val="22"/>
          <w:szCs w:val="22"/>
        </w:rPr>
      </w:pPr>
      <w:r w:rsidRPr="001D2EEF">
        <w:rPr>
          <w:rFonts w:ascii="Arial" w:hAnsi="Arial" w:cs="Arial"/>
        </w:rPr>
        <w:t xml:space="preserve">― </w:t>
      </w:r>
      <w:r w:rsidRPr="001D2EEF">
        <w:rPr>
          <w:rStyle w:val="bog-bodytext1"/>
          <w:rFonts w:ascii="Arial" w:hAnsi="Arial" w:cs="Arial"/>
          <w:sz w:val="22"/>
          <w:szCs w:val="22"/>
        </w:rPr>
        <w:t xml:space="preserve">Συνεργάστηκε αποτελεσματικά με </w:t>
      </w:r>
      <w:r w:rsidR="00D10103" w:rsidRPr="001D2EEF">
        <w:rPr>
          <w:rStyle w:val="bog-bodytext1"/>
          <w:rFonts w:ascii="Arial" w:hAnsi="Arial" w:cs="Arial"/>
          <w:sz w:val="22"/>
          <w:szCs w:val="22"/>
        </w:rPr>
        <w:t xml:space="preserve">την Ευρωπαϊκή Κεντρική Τράπεζα και </w:t>
      </w:r>
      <w:r w:rsidRPr="001D2EEF">
        <w:rPr>
          <w:rStyle w:val="bog-bodytext1"/>
          <w:rFonts w:ascii="Arial" w:hAnsi="Arial" w:cs="Arial"/>
          <w:sz w:val="22"/>
          <w:szCs w:val="22"/>
        </w:rPr>
        <w:t>τον Ενιαίο Εποπτικό Μηχανισμό (SSM)</w:t>
      </w:r>
      <w:r w:rsidR="00D10103" w:rsidRPr="001D2EEF">
        <w:rPr>
          <w:rStyle w:val="bog-bodytext1"/>
          <w:rFonts w:ascii="Arial" w:hAnsi="Arial" w:cs="Arial"/>
          <w:sz w:val="22"/>
          <w:szCs w:val="22"/>
        </w:rPr>
        <w:t>.</w:t>
      </w:r>
      <w:r w:rsidRPr="001D2EEF">
        <w:rPr>
          <w:rStyle w:val="bog-bodytext1"/>
          <w:rFonts w:ascii="Arial" w:hAnsi="Arial" w:cs="Arial"/>
          <w:sz w:val="22"/>
          <w:szCs w:val="22"/>
        </w:rPr>
        <w:t xml:space="preserve"> </w:t>
      </w:r>
    </w:p>
    <w:p w:rsidR="00150C33" w:rsidRPr="001D2EEF" w:rsidRDefault="00150C33" w:rsidP="001D2EEF">
      <w:pPr>
        <w:spacing w:before="120" w:after="0" w:line="360" w:lineRule="auto"/>
        <w:jc w:val="both"/>
        <w:rPr>
          <w:rStyle w:val="bog-bodytext1"/>
          <w:rFonts w:ascii="Arial" w:hAnsi="Arial" w:cs="Arial"/>
          <w:sz w:val="22"/>
          <w:szCs w:val="22"/>
        </w:rPr>
      </w:pPr>
      <w:r w:rsidRPr="001D2EEF">
        <w:rPr>
          <w:rFonts w:ascii="Arial" w:hAnsi="Arial" w:cs="Arial"/>
        </w:rPr>
        <w:t xml:space="preserve">― </w:t>
      </w:r>
      <w:r w:rsidRPr="001D2EEF">
        <w:rPr>
          <w:rStyle w:val="bog-bodytext1"/>
          <w:rFonts w:ascii="Arial" w:hAnsi="Arial" w:cs="Arial"/>
          <w:sz w:val="22"/>
          <w:szCs w:val="22"/>
        </w:rPr>
        <w:t>Συνέβαλε στην ελαχιστοποίηση των επιπτώσεων των περιορισμών στην κίνηση κεφαλαίων.</w:t>
      </w:r>
    </w:p>
    <w:p w:rsidR="00150C33" w:rsidRPr="001D2EEF" w:rsidRDefault="00150C33" w:rsidP="001D2EEF">
      <w:pPr>
        <w:spacing w:before="120" w:after="0" w:line="360" w:lineRule="auto"/>
        <w:jc w:val="both"/>
        <w:rPr>
          <w:rFonts w:ascii="Arial" w:hAnsi="Arial" w:cs="Arial"/>
          <w:b/>
          <w:bCs/>
        </w:rPr>
      </w:pPr>
      <w:r w:rsidRPr="001D2EEF">
        <w:rPr>
          <w:rFonts w:ascii="Arial" w:hAnsi="Arial" w:cs="Arial"/>
        </w:rPr>
        <w:t xml:space="preserve">― </w:t>
      </w:r>
      <w:r w:rsidRPr="001D2EEF">
        <w:rPr>
          <w:rStyle w:val="bog-bodytext1"/>
          <w:rFonts w:ascii="Arial" w:hAnsi="Arial" w:cs="Arial"/>
          <w:sz w:val="22"/>
          <w:szCs w:val="22"/>
        </w:rPr>
        <w:t xml:space="preserve">Παρείχε στήριξη προς το Δημόσιο σε πολλές δραστηριότητές του, παραμένοντας </w:t>
      </w:r>
      <w:r w:rsidR="00D10103" w:rsidRPr="001D2EEF">
        <w:rPr>
          <w:rStyle w:val="bog-bodytext1"/>
          <w:rFonts w:ascii="Arial" w:hAnsi="Arial" w:cs="Arial"/>
          <w:sz w:val="22"/>
          <w:szCs w:val="22"/>
        </w:rPr>
        <w:t xml:space="preserve">όμως </w:t>
      </w:r>
      <w:r w:rsidRPr="001D2EEF">
        <w:rPr>
          <w:rStyle w:val="bog-bodytext1"/>
          <w:rFonts w:ascii="Arial" w:hAnsi="Arial" w:cs="Arial"/>
          <w:sz w:val="22"/>
          <w:szCs w:val="22"/>
        </w:rPr>
        <w:t xml:space="preserve">πάντοτε εντός του πλαισίου της Συνθήκης </w:t>
      </w:r>
      <w:r w:rsidRPr="001D2EEF">
        <w:rPr>
          <w:rStyle w:val="a3"/>
          <w:rFonts w:ascii="Arial" w:hAnsi="Arial" w:cs="Arial"/>
          <w:b w:val="0"/>
        </w:rPr>
        <w:t>για τη λειτουργία της Ευρωπαϊκής Ένωσης, που</w:t>
      </w:r>
      <w:r w:rsidR="005464D0" w:rsidRPr="001D2EEF">
        <w:rPr>
          <w:rStyle w:val="a3"/>
          <w:rFonts w:ascii="Arial" w:hAnsi="Arial" w:cs="Arial"/>
          <w:b w:val="0"/>
        </w:rPr>
        <w:t>,</w:t>
      </w:r>
      <w:r w:rsidRPr="001D2EEF">
        <w:rPr>
          <w:rStyle w:val="a3"/>
          <w:rFonts w:ascii="Arial" w:hAnsi="Arial" w:cs="Arial"/>
          <w:b w:val="0"/>
        </w:rPr>
        <w:t xml:space="preserve"> μεταξύ άλλων</w:t>
      </w:r>
      <w:r w:rsidR="005464D0" w:rsidRPr="001D2EEF">
        <w:rPr>
          <w:rStyle w:val="a3"/>
          <w:rFonts w:ascii="Arial" w:hAnsi="Arial" w:cs="Arial"/>
          <w:b w:val="0"/>
        </w:rPr>
        <w:t>,</w:t>
      </w:r>
      <w:r w:rsidRPr="001D2EEF">
        <w:rPr>
          <w:rStyle w:val="a3"/>
          <w:rFonts w:ascii="Arial" w:hAnsi="Arial" w:cs="Arial"/>
          <w:b w:val="0"/>
        </w:rPr>
        <w:t xml:space="preserve"> ρυθμίζει τις σχέσεις εθνικών κεντρικών τραπεζών και κυβερνήσεων.</w:t>
      </w:r>
    </w:p>
    <w:p w:rsidR="0088068C" w:rsidRPr="001D2EEF" w:rsidRDefault="00393F12" w:rsidP="001D2EEF">
      <w:pPr>
        <w:spacing w:line="360" w:lineRule="auto"/>
        <w:jc w:val="both"/>
        <w:rPr>
          <w:rFonts w:ascii="Arial" w:hAnsi="Arial" w:cs="Arial"/>
        </w:rPr>
      </w:pPr>
      <w:r w:rsidRPr="001D2EEF">
        <w:rPr>
          <w:rFonts w:ascii="Arial" w:hAnsi="Arial" w:cs="Arial"/>
        </w:rPr>
        <w:t>Οι δράσεις αυτές δεν θα ήταν δυνατές</w:t>
      </w:r>
      <w:r w:rsidR="005464D0" w:rsidRPr="001D2EEF">
        <w:rPr>
          <w:rFonts w:ascii="Arial" w:hAnsi="Arial" w:cs="Arial"/>
        </w:rPr>
        <w:t>,</w:t>
      </w:r>
      <w:r w:rsidRPr="001D2EEF">
        <w:rPr>
          <w:rFonts w:ascii="Arial" w:hAnsi="Arial" w:cs="Arial"/>
        </w:rPr>
        <w:t xml:space="preserve"> </w:t>
      </w:r>
      <w:r w:rsidR="005464D0" w:rsidRPr="001D2EEF">
        <w:rPr>
          <w:rFonts w:ascii="Arial" w:hAnsi="Arial" w:cs="Arial"/>
        </w:rPr>
        <w:t>εά</w:t>
      </w:r>
      <w:r w:rsidRPr="001D2EEF">
        <w:rPr>
          <w:rFonts w:ascii="Arial" w:hAnsi="Arial" w:cs="Arial"/>
        </w:rPr>
        <w:t>ν η ΤτΕ δεν είχε εξασφαλισμένη ανεξαρτησία και τις δυνατότητες που της παρέχει η συμμετοχή της στο Ευρωσύστημα. Μπόρεσε</w:t>
      </w:r>
      <w:r w:rsidR="005464D0" w:rsidRPr="001D2EEF">
        <w:rPr>
          <w:rFonts w:ascii="Arial" w:hAnsi="Arial" w:cs="Arial"/>
        </w:rPr>
        <w:t>,</w:t>
      </w:r>
      <w:r w:rsidRPr="001D2EEF">
        <w:rPr>
          <w:rFonts w:ascii="Arial" w:hAnsi="Arial" w:cs="Arial"/>
        </w:rPr>
        <w:t xml:space="preserve"> έτσι</w:t>
      </w:r>
      <w:r w:rsidR="005464D0" w:rsidRPr="001D2EEF">
        <w:rPr>
          <w:rFonts w:ascii="Arial" w:hAnsi="Arial" w:cs="Arial"/>
        </w:rPr>
        <w:t>,</w:t>
      </w:r>
      <w:r w:rsidRPr="001D2EEF">
        <w:rPr>
          <w:rFonts w:ascii="Arial" w:hAnsi="Arial" w:cs="Arial"/>
        </w:rPr>
        <w:t xml:space="preserve"> να λειτουργήσει </w:t>
      </w:r>
      <w:r w:rsidR="00D10103" w:rsidRPr="001D2EEF">
        <w:rPr>
          <w:rFonts w:ascii="Arial" w:hAnsi="Arial" w:cs="Arial"/>
        </w:rPr>
        <w:t xml:space="preserve">αποτελεσματικά, </w:t>
      </w:r>
      <w:r w:rsidRPr="001D2EEF">
        <w:rPr>
          <w:rFonts w:ascii="Arial" w:hAnsi="Arial" w:cs="Arial"/>
        </w:rPr>
        <w:t>αποφεύγοντας πολλά από τα προβλήματα που επισημάνθηκαν στην λειτουργία άλλων θεσμών.</w:t>
      </w:r>
    </w:p>
    <w:p w:rsidR="00A62BFD" w:rsidRPr="001D2EEF" w:rsidRDefault="00393F12" w:rsidP="001D2EEF">
      <w:pPr>
        <w:spacing w:line="360" w:lineRule="auto"/>
        <w:jc w:val="both"/>
        <w:rPr>
          <w:rFonts w:ascii="Arial" w:hAnsi="Arial" w:cs="Arial"/>
        </w:rPr>
      </w:pPr>
      <w:r w:rsidRPr="001D2EEF">
        <w:rPr>
          <w:rFonts w:ascii="Arial" w:hAnsi="Arial" w:cs="Arial"/>
        </w:rPr>
        <w:t>Κομβικό είναι το θέμα της ανεξαρτησίας. Μια ανεξάρτητη κεντρική τράπεζα λειτουργεί με σαφή μακροχρόνια στόχευση, συνέχεια και συνέπεια. Μπορεί</w:t>
      </w:r>
      <w:r w:rsidR="005464D0" w:rsidRPr="001D2EEF">
        <w:rPr>
          <w:rFonts w:ascii="Arial" w:hAnsi="Arial" w:cs="Arial"/>
        </w:rPr>
        <w:t>,</w:t>
      </w:r>
      <w:r w:rsidRPr="001D2EEF">
        <w:rPr>
          <w:rFonts w:ascii="Arial" w:hAnsi="Arial" w:cs="Arial"/>
        </w:rPr>
        <w:t xml:space="preserve"> έτσι</w:t>
      </w:r>
      <w:r w:rsidR="005464D0" w:rsidRPr="001D2EEF">
        <w:rPr>
          <w:rFonts w:ascii="Arial" w:hAnsi="Arial" w:cs="Arial"/>
        </w:rPr>
        <w:t>,</w:t>
      </w:r>
      <w:r w:rsidRPr="001D2EEF">
        <w:rPr>
          <w:rFonts w:ascii="Arial" w:hAnsi="Arial" w:cs="Arial"/>
        </w:rPr>
        <w:t xml:space="preserve"> να αντιμετωπίζει τα βραχυχρόνια προβλήματα της αρμοδιότητάς της, συμπεριλαμβάνοντας στους προβληματισμούς και τις εκτιμήσεις της τη μακροχρόνια περίοδο, αποφεύγοντας τις </w:t>
      </w:r>
      <w:r w:rsidRPr="001D2EEF">
        <w:rPr>
          <w:rFonts w:ascii="Arial" w:hAnsi="Arial" w:cs="Arial"/>
          <w:lang w:val="en-US"/>
        </w:rPr>
        <w:t>ad</w:t>
      </w:r>
      <w:r w:rsidRPr="001D2EEF">
        <w:rPr>
          <w:rFonts w:ascii="Arial" w:hAnsi="Arial" w:cs="Arial"/>
        </w:rPr>
        <w:t xml:space="preserve"> </w:t>
      </w:r>
      <w:r w:rsidRPr="001D2EEF">
        <w:rPr>
          <w:rFonts w:ascii="Arial" w:hAnsi="Arial" w:cs="Arial"/>
          <w:lang w:val="en-US"/>
        </w:rPr>
        <w:t>hoc</w:t>
      </w:r>
      <w:r w:rsidRPr="001D2EEF">
        <w:rPr>
          <w:rFonts w:ascii="Arial" w:hAnsi="Arial" w:cs="Arial"/>
        </w:rPr>
        <w:t xml:space="preserve"> αποφάσεις</w:t>
      </w:r>
      <w:r w:rsidR="005464D0" w:rsidRPr="001D2EEF">
        <w:rPr>
          <w:rFonts w:ascii="Arial" w:hAnsi="Arial" w:cs="Arial"/>
        </w:rPr>
        <w:t>,</w:t>
      </w:r>
      <w:r w:rsidRPr="001D2EEF">
        <w:rPr>
          <w:rFonts w:ascii="Arial" w:hAnsi="Arial" w:cs="Arial"/>
        </w:rPr>
        <w:t xml:space="preserve"> που δεν είναι σπάνιες στην πολιτική, π.χ. λόγω του εκλογικού κύκλου. Αυτό βέβαια δεν σημαίνει ότι οι κεντρικές τράπεζες λειτουργούν αυτόνομα, αγνοώντας τις γενικότερες αποφάσεις της οικονομικής πολιτικής. Αντίθετα, οι κεντρικές τράπεζες, ως ανεξάρτητες οντότητες με ρητά καθορισμένους σκοπούς, λαμβάνουν υπόψη τους τις περιρρέουσες μακροοικονομικές συνθήκες και τους στόχους της κυβερνητικής πολιτικής, επιδιώκοντας τη διατήρηση της σταθερότητας του νομίσματος, που αποτελεί αναγκαία προϋπόθεση για τη βελτιστοποίηση των οικονομικών μεγεθών. </w:t>
      </w:r>
      <w:r w:rsidR="00A62BFD" w:rsidRPr="001D2EEF">
        <w:rPr>
          <w:rFonts w:ascii="Arial" w:hAnsi="Arial" w:cs="Arial"/>
        </w:rPr>
        <w:t>Η ανεξαρτησία της Τράπεζας της Ελλάδος</w:t>
      </w:r>
      <w:r w:rsidR="005464D0" w:rsidRPr="001D2EEF">
        <w:rPr>
          <w:rFonts w:ascii="Arial" w:hAnsi="Arial" w:cs="Arial"/>
        </w:rPr>
        <w:t>,</w:t>
      </w:r>
      <w:r w:rsidR="00A62BFD" w:rsidRPr="001D2EEF">
        <w:rPr>
          <w:rFonts w:ascii="Arial" w:hAnsi="Arial" w:cs="Arial"/>
        </w:rPr>
        <w:t xml:space="preserve"> μέσα στ</w:t>
      </w:r>
      <w:r w:rsidR="005464D0" w:rsidRPr="001D2EEF">
        <w:rPr>
          <w:rFonts w:ascii="Arial" w:hAnsi="Arial" w:cs="Arial"/>
        </w:rPr>
        <w:t>ο</w:t>
      </w:r>
      <w:r w:rsidR="00A62BFD" w:rsidRPr="001D2EEF">
        <w:rPr>
          <w:rFonts w:ascii="Arial" w:hAnsi="Arial" w:cs="Arial"/>
        </w:rPr>
        <w:t xml:space="preserve"> πλαίσι</w:t>
      </w:r>
      <w:r w:rsidR="005464D0" w:rsidRPr="001D2EEF">
        <w:rPr>
          <w:rFonts w:ascii="Arial" w:hAnsi="Arial" w:cs="Arial"/>
        </w:rPr>
        <w:t>ο</w:t>
      </w:r>
      <w:r w:rsidR="00A62BFD" w:rsidRPr="001D2EEF">
        <w:rPr>
          <w:rFonts w:ascii="Arial" w:hAnsi="Arial" w:cs="Arial"/>
        </w:rPr>
        <w:t xml:space="preserve"> που περιέγραψα,</w:t>
      </w:r>
      <w:r w:rsidR="00344A5F" w:rsidRPr="001D2EEF">
        <w:rPr>
          <w:rFonts w:ascii="Arial" w:hAnsi="Arial" w:cs="Arial"/>
        </w:rPr>
        <w:t xml:space="preserve"> </w:t>
      </w:r>
      <w:r w:rsidR="00A62BFD" w:rsidRPr="001D2EEF">
        <w:rPr>
          <w:rFonts w:ascii="Arial" w:hAnsi="Arial" w:cs="Arial"/>
        </w:rPr>
        <w:t>είναι λυδία λίθος για την ομαλή και αποτελεσματική λειτουργία όλων των θεσμών.</w:t>
      </w:r>
    </w:p>
    <w:p w:rsidR="00A62BFD" w:rsidRPr="001D2EEF" w:rsidRDefault="00287D68" w:rsidP="001D2EEF">
      <w:pPr>
        <w:spacing w:line="360" w:lineRule="auto"/>
        <w:jc w:val="both"/>
        <w:rPr>
          <w:rFonts w:ascii="Arial" w:hAnsi="Arial" w:cs="Arial"/>
        </w:rPr>
      </w:pPr>
      <w:r w:rsidRPr="001D2EEF">
        <w:rPr>
          <w:rFonts w:ascii="Arial" w:hAnsi="Arial" w:cs="Arial"/>
        </w:rPr>
        <w:lastRenderedPageBreak/>
        <w:t>***</w:t>
      </w:r>
    </w:p>
    <w:p w:rsidR="00393F12" w:rsidRPr="001D2EEF" w:rsidRDefault="00A62BFD" w:rsidP="001D2EEF">
      <w:pPr>
        <w:spacing w:line="360" w:lineRule="auto"/>
        <w:jc w:val="both"/>
        <w:rPr>
          <w:rFonts w:ascii="Arial" w:hAnsi="Arial" w:cs="Arial"/>
        </w:rPr>
      </w:pPr>
      <w:r w:rsidRPr="001D2EEF">
        <w:rPr>
          <w:rFonts w:ascii="Arial" w:hAnsi="Arial" w:cs="Arial"/>
        </w:rPr>
        <w:t xml:space="preserve">Με την έλευση της κρίσης και την επταετή διαδρομή της </w:t>
      </w:r>
      <w:r w:rsidR="00D10103" w:rsidRPr="001D2EEF">
        <w:rPr>
          <w:rFonts w:ascii="Arial" w:hAnsi="Arial" w:cs="Arial"/>
        </w:rPr>
        <w:t xml:space="preserve">οικονομικής </w:t>
      </w:r>
      <w:r w:rsidRPr="001D2EEF">
        <w:rPr>
          <w:rFonts w:ascii="Arial" w:hAnsi="Arial" w:cs="Arial"/>
        </w:rPr>
        <w:t>προσαρμογής</w:t>
      </w:r>
      <w:r w:rsidR="00D10103" w:rsidRPr="001D2EEF">
        <w:rPr>
          <w:rFonts w:ascii="Arial" w:hAnsi="Arial" w:cs="Arial"/>
        </w:rPr>
        <w:t>,</w:t>
      </w:r>
      <w:r w:rsidRPr="001D2EEF">
        <w:rPr>
          <w:rFonts w:ascii="Arial" w:hAnsi="Arial" w:cs="Arial"/>
        </w:rPr>
        <w:t xml:space="preserve"> αναδείχτηκε η ανάγκη ουσιαστικής στροφής στη λειτουργία της οικονομίας και της κοινωνίας,</w:t>
      </w:r>
      <w:r w:rsidR="00937983" w:rsidRPr="001D2EEF">
        <w:rPr>
          <w:rFonts w:ascii="Arial" w:hAnsi="Arial" w:cs="Arial"/>
        </w:rPr>
        <w:t xml:space="preserve"> </w:t>
      </w:r>
      <w:r w:rsidRPr="001D2EEF">
        <w:rPr>
          <w:rFonts w:ascii="Arial" w:hAnsi="Arial" w:cs="Arial"/>
        </w:rPr>
        <w:t>στις νοοτρ</w:t>
      </w:r>
      <w:r w:rsidR="00AC5BED" w:rsidRPr="001D2EEF">
        <w:rPr>
          <w:rFonts w:ascii="Arial" w:hAnsi="Arial" w:cs="Arial"/>
        </w:rPr>
        <w:t>οπίες και τις συμπεριφορές, στη</w:t>
      </w:r>
      <w:r w:rsidRPr="001D2EEF">
        <w:rPr>
          <w:rFonts w:ascii="Arial" w:hAnsi="Arial" w:cs="Arial"/>
        </w:rPr>
        <w:t xml:space="preserve"> </w:t>
      </w:r>
      <w:r w:rsidR="006828EB" w:rsidRPr="001D2EEF">
        <w:rPr>
          <w:rFonts w:ascii="Arial" w:hAnsi="Arial" w:cs="Arial"/>
        </w:rPr>
        <w:t>συνεννόηση</w:t>
      </w:r>
      <w:r w:rsidRPr="001D2EEF">
        <w:rPr>
          <w:rFonts w:ascii="Arial" w:hAnsi="Arial" w:cs="Arial"/>
        </w:rPr>
        <w:t xml:space="preserve"> και</w:t>
      </w:r>
      <w:r w:rsidR="00AC5BED" w:rsidRPr="001D2EEF">
        <w:rPr>
          <w:rFonts w:ascii="Arial" w:hAnsi="Arial" w:cs="Arial"/>
        </w:rPr>
        <w:t xml:space="preserve"> τη</w:t>
      </w:r>
      <w:r w:rsidRPr="001D2EEF">
        <w:rPr>
          <w:rFonts w:ascii="Arial" w:hAnsi="Arial" w:cs="Arial"/>
        </w:rPr>
        <w:t xml:space="preserve"> συναίνεση. Αναδείχθηκαν</w:t>
      </w:r>
      <w:r w:rsidR="005464D0" w:rsidRPr="001D2EEF">
        <w:rPr>
          <w:rFonts w:ascii="Arial" w:hAnsi="Arial" w:cs="Arial"/>
        </w:rPr>
        <w:t>,</w:t>
      </w:r>
      <w:r w:rsidRPr="001D2EEF">
        <w:rPr>
          <w:rFonts w:ascii="Arial" w:hAnsi="Arial" w:cs="Arial"/>
        </w:rPr>
        <w:t xml:space="preserve"> όμως </w:t>
      </w:r>
      <w:r w:rsidR="005464D0" w:rsidRPr="001D2EEF">
        <w:rPr>
          <w:rFonts w:ascii="Arial" w:hAnsi="Arial" w:cs="Arial"/>
        </w:rPr>
        <w:t>επίσης,</w:t>
      </w:r>
      <w:r w:rsidRPr="001D2EEF">
        <w:rPr>
          <w:rFonts w:ascii="Arial" w:hAnsi="Arial" w:cs="Arial"/>
        </w:rPr>
        <w:t xml:space="preserve"> και οι αδυναμίες</w:t>
      </w:r>
      <w:r w:rsidR="00AC5BED" w:rsidRPr="001D2EEF">
        <w:rPr>
          <w:rFonts w:ascii="Arial" w:hAnsi="Arial" w:cs="Arial"/>
        </w:rPr>
        <w:t xml:space="preserve"> του παρελθόντος</w:t>
      </w:r>
      <w:r w:rsidR="005464D0" w:rsidRPr="001D2EEF">
        <w:rPr>
          <w:rFonts w:ascii="Arial" w:hAnsi="Arial" w:cs="Arial"/>
        </w:rPr>
        <w:t>,</w:t>
      </w:r>
      <w:r w:rsidR="00AC5BED" w:rsidRPr="001D2EEF">
        <w:rPr>
          <w:rFonts w:ascii="Arial" w:hAnsi="Arial" w:cs="Arial"/>
        </w:rPr>
        <w:t xml:space="preserve"> που κατέστησαν</w:t>
      </w:r>
      <w:r w:rsidRPr="001D2EEF">
        <w:rPr>
          <w:rFonts w:ascii="Arial" w:hAnsi="Arial" w:cs="Arial"/>
        </w:rPr>
        <w:t xml:space="preserve"> την αντιμετώπιση της κρίσης πολύ δυσχερέστερη από άλλες χώρες που ακολούθησαν παρόμοια προγράμματα. Η έλλειψη εμπιστοσύνης στους θεσμούς ήταν</w:t>
      </w:r>
      <w:r w:rsidR="005464D0" w:rsidRPr="001D2EEF">
        <w:rPr>
          <w:rFonts w:ascii="Arial" w:hAnsi="Arial" w:cs="Arial"/>
        </w:rPr>
        <w:t>,</w:t>
      </w:r>
      <w:r w:rsidRPr="001D2EEF">
        <w:rPr>
          <w:rFonts w:ascii="Arial" w:hAnsi="Arial" w:cs="Arial"/>
        </w:rPr>
        <w:t xml:space="preserve"> νομίζω</w:t>
      </w:r>
      <w:r w:rsidR="005464D0" w:rsidRPr="001D2EEF">
        <w:rPr>
          <w:rFonts w:ascii="Arial" w:hAnsi="Arial" w:cs="Arial"/>
        </w:rPr>
        <w:t>,</w:t>
      </w:r>
      <w:r w:rsidRPr="001D2EEF">
        <w:rPr>
          <w:rFonts w:ascii="Arial" w:hAnsi="Arial" w:cs="Arial"/>
        </w:rPr>
        <w:t xml:space="preserve"> το σοβαρότερο από τα προβλήματα αυτά</w:t>
      </w:r>
      <w:r w:rsidR="005464D0" w:rsidRPr="001D2EEF">
        <w:rPr>
          <w:rFonts w:ascii="Arial" w:hAnsi="Arial" w:cs="Arial"/>
        </w:rPr>
        <w:t>,</w:t>
      </w:r>
      <w:r w:rsidRPr="001D2EEF">
        <w:rPr>
          <w:rFonts w:ascii="Arial" w:hAnsi="Arial" w:cs="Arial"/>
        </w:rPr>
        <w:t xml:space="preserve"> καθώς οι πολίτες έμειναν χωρίς πυξίδα και προοπτική, χωρίς σταθερά σημεία αναφοράς. Σήμερα</w:t>
      </w:r>
      <w:r w:rsidR="00937983" w:rsidRPr="001D2EEF">
        <w:rPr>
          <w:rFonts w:ascii="Arial" w:hAnsi="Arial" w:cs="Arial"/>
        </w:rPr>
        <w:t>,</w:t>
      </w:r>
      <w:r w:rsidRPr="001D2EEF">
        <w:rPr>
          <w:rFonts w:ascii="Arial" w:hAnsi="Arial" w:cs="Arial"/>
        </w:rPr>
        <w:t xml:space="preserve"> για να </w:t>
      </w:r>
      <w:r w:rsidR="00D10103" w:rsidRPr="001D2EEF">
        <w:rPr>
          <w:rFonts w:ascii="Arial" w:hAnsi="Arial" w:cs="Arial"/>
        </w:rPr>
        <w:t>επιτύχουμε υψηλούς αλλά και βιώσιμους ρυθμούς οικονομικής ανάπτυξης, μαζί με κοινωνική δικαιοσύνη,</w:t>
      </w:r>
      <w:r w:rsidRPr="001D2EEF">
        <w:rPr>
          <w:rFonts w:ascii="Arial" w:hAnsi="Arial" w:cs="Arial"/>
        </w:rPr>
        <w:t xml:space="preserve"> </w:t>
      </w:r>
      <w:r w:rsidR="00AC5BED" w:rsidRPr="001D2EEF">
        <w:rPr>
          <w:rFonts w:ascii="Arial" w:hAnsi="Arial" w:cs="Arial"/>
        </w:rPr>
        <w:t>δεν αρκούν</w:t>
      </w:r>
      <w:r w:rsidR="00D10103" w:rsidRPr="001D2EEF">
        <w:rPr>
          <w:rFonts w:ascii="Arial" w:hAnsi="Arial" w:cs="Arial"/>
        </w:rPr>
        <w:t xml:space="preserve"> η δημοσιονομική προσαρμογή, οι επενδύσεις και η σταθερότητα του τραπεζικού συστήματος. Πρέπει</w:t>
      </w:r>
      <w:r w:rsidR="005464D0" w:rsidRPr="001D2EEF">
        <w:rPr>
          <w:rFonts w:ascii="Arial" w:hAnsi="Arial" w:cs="Arial"/>
        </w:rPr>
        <w:t>,</w:t>
      </w:r>
      <w:r w:rsidR="00D10103" w:rsidRPr="001D2EEF">
        <w:rPr>
          <w:rFonts w:ascii="Arial" w:hAnsi="Arial" w:cs="Arial"/>
        </w:rPr>
        <w:t xml:space="preserve"> </w:t>
      </w:r>
      <w:r w:rsidR="005464D0" w:rsidRPr="001D2EEF">
        <w:rPr>
          <w:rFonts w:ascii="Arial" w:hAnsi="Arial" w:cs="Arial"/>
        </w:rPr>
        <w:t>επίσης,</w:t>
      </w:r>
      <w:r w:rsidR="00D10103" w:rsidRPr="001D2EEF">
        <w:rPr>
          <w:rFonts w:ascii="Arial" w:hAnsi="Arial" w:cs="Arial"/>
        </w:rPr>
        <w:t xml:space="preserve"> να προσδώσουμε κύρος στους θεσμούς, κάτι </w:t>
      </w:r>
      <w:r w:rsidRPr="001D2EEF">
        <w:rPr>
          <w:rFonts w:ascii="Arial" w:hAnsi="Arial" w:cs="Arial"/>
        </w:rPr>
        <w:t>που είναι συνώνυμο με την εμπιστοσύνη στο μέλλον. Αδύναμοι, κλειστοί θεσμοί παράγουν αβεβαιότητα και απώλεια προσανατολισμού. Ισχυροί, αποδεκτοί</w:t>
      </w:r>
      <w:r w:rsidR="00D10103" w:rsidRPr="001D2EEF">
        <w:rPr>
          <w:rFonts w:ascii="Arial" w:hAnsi="Arial" w:cs="Arial"/>
        </w:rPr>
        <w:t>,</w:t>
      </w:r>
      <w:r w:rsidRPr="001D2EEF">
        <w:rPr>
          <w:rFonts w:ascii="Arial" w:hAnsi="Arial" w:cs="Arial"/>
        </w:rPr>
        <w:t xml:space="preserve"> ανοιχτοί και σύγχρονοι θεσμοί </w:t>
      </w:r>
      <w:r w:rsidR="00D10103" w:rsidRPr="001D2EEF">
        <w:rPr>
          <w:rFonts w:ascii="Arial" w:hAnsi="Arial" w:cs="Arial"/>
        </w:rPr>
        <w:t>λειτουργούν</w:t>
      </w:r>
      <w:r w:rsidRPr="001D2EEF">
        <w:rPr>
          <w:rFonts w:ascii="Arial" w:hAnsi="Arial" w:cs="Arial"/>
        </w:rPr>
        <w:t xml:space="preserve"> ως </w:t>
      </w:r>
      <w:r w:rsidR="00D10103" w:rsidRPr="001D2EEF">
        <w:rPr>
          <w:rFonts w:ascii="Arial" w:hAnsi="Arial" w:cs="Arial"/>
        </w:rPr>
        <w:t xml:space="preserve">ορόσημα </w:t>
      </w:r>
      <w:r w:rsidR="005464D0" w:rsidRPr="001D2EEF">
        <w:rPr>
          <w:rFonts w:ascii="Arial" w:hAnsi="Arial" w:cs="Arial"/>
        </w:rPr>
        <w:t>σ</w:t>
      </w:r>
      <w:r w:rsidRPr="001D2EEF">
        <w:rPr>
          <w:rFonts w:ascii="Arial" w:hAnsi="Arial" w:cs="Arial"/>
        </w:rPr>
        <w:t>τη</w:t>
      </w:r>
      <w:r w:rsidR="005464D0" w:rsidRPr="001D2EEF">
        <w:rPr>
          <w:rFonts w:ascii="Arial" w:hAnsi="Arial" w:cs="Arial"/>
        </w:rPr>
        <w:t>ν</w:t>
      </w:r>
      <w:r w:rsidRPr="001D2EEF">
        <w:rPr>
          <w:rFonts w:ascii="Arial" w:hAnsi="Arial" w:cs="Arial"/>
        </w:rPr>
        <w:t xml:space="preserve"> επιστροφή στην ομαλότητα και την ανάπτυξη.</w:t>
      </w:r>
    </w:p>
    <w:p w:rsidR="00393F12" w:rsidRPr="001D2EEF" w:rsidRDefault="00393F12" w:rsidP="001D2EEF">
      <w:pPr>
        <w:spacing w:before="120" w:after="0" w:line="360" w:lineRule="auto"/>
        <w:jc w:val="both"/>
        <w:rPr>
          <w:rStyle w:val="a3"/>
          <w:rFonts w:ascii="Arial" w:hAnsi="Arial" w:cs="Arial"/>
          <w:b w:val="0"/>
        </w:rPr>
      </w:pPr>
    </w:p>
    <w:p w:rsidR="002B3275" w:rsidRPr="001D2EEF" w:rsidRDefault="00012F5F" w:rsidP="001D2EEF">
      <w:pPr>
        <w:spacing w:line="360" w:lineRule="auto"/>
        <w:jc w:val="both"/>
        <w:rPr>
          <w:rFonts w:ascii="Arial" w:hAnsi="Arial" w:cs="Arial"/>
          <w:lang w:val="en-US"/>
        </w:rPr>
      </w:pPr>
      <w:r w:rsidRPr="001D2EEF">
        <w:rPr>
          <w:rFonts w:ascii="Arial" w:hAnsi="Arial" w:cs="Arial"/>
          <w:u w:val="single"/>
        </w:rPr>
        <w:t>Πηγές</w:t>
      </w:r>
      <w:r w:rsidRPr="001D2EEF">
        <w:rPr>
          <w:rFonts w:ascii="Arial" w:hAnsi="Arial" w:cs="Arial"/>
          <w:lang w:val="en-US"/>
        </w:rPr>
        <w:t>:</w:t>
      </w:r>
    </w:p>
    <w:p w:rsidR="002B3275" w:rsidRPr="001D2EEF" w:rsidRDefault="002F13BC" w:rsidP="001D2EEF">
      <w:pPr>
        <w:spacing w:after="100" w:line="360" w:lineRule="auto"/>
        <w:jc w:val="both"/>
        <w:rPr>
          <w:rFonts w:ascii="Arial" w:hAnsi="Arial" w:cs="Arial"/>
          <w:lang w:val="en-US"/>
        </w:rPr>
      </w:pPr>
      <w:r w:rsidRPr="001D2EEF">
        <w:rPr>
          <w:rFonts w:ascii="Arial" w:hAnsi="Arial" w:cs="Arial"/>
          <w:color w:val="000000"/>
          <w:lang w:val="en-US"/>
        </w:rPr>
        <w:t>Acemoglu D. and J. Robinson (2012)</w:t>
      </w:r>
      <w:r w:rsidR="0010082A" w:rsidRPr="001D2EEF">
        <w:rPr>
          <w:rFonts w:ascii="Arial" w:hAnsi="Arial" w:cs="Arial"/>
          <w:color w:val="000000"/>
          <w:lang w:val="en-US"/>
        </w:rPr>
        <w:t>,</w:t>
      </w:r>
      <w:r w:rsidRPr="001D2EEF">
        <w:rPr>
          <w:rFonts w:ascii="Arial" w:hAnsi="Arial" w:cs="Arial"/>
          <w:color w:val="000000"/>
          <w:lang w:val="en-US"/>
        </w:rPr>
        <w:t xml:space="preserve"> </w:t>
      </w:r>
      <w:r w:rsidRPr="001D2EEF">
        <w:rPr>
          <w:rFonts w:ascii="Arial" w:hAnsi="Arial" w:cs="Arial"/>
          <w:i/>
          <w:color w:val="000000"/>
          <w:lang w:val="en-US"/>
        </w:rPr>
        <w:t>Why Nations Fail: The Origins of Power, Prosperity, and Poverty</w:t>
      </w:r>
      <w:r w:rsidRPr="001D2EEF">
        <w:rPr>
          <w:rFonts w:ascii="Arial" w:hAnsi="Arial" w:cs="Arial"/>
          <w:color w:val="000000"/>
          <w:lang w:val="en-US"/>
        </w:rPr>
        <w:t>, Publisher: Crown Business.</w:t>
      </w:r>
    </w:p>
    <w:p w:rsidR="002B3275" w:rsidRPr="001D2EEF" w:rsidRDefault="00C50BCB" w:rsidP="001D2EEF">
      <w:pPr>
        <w:spacing w:after="100" w:line="360" w:lineRule="auto"/>
        <w:jc w:val="both"/>
        <w:rPr>
          <w:rFonts w:ascii="Arial" w:hAnsi="Arial" w:cs="Arial"/>
          <w:i/>
        </w:rPr>
      </w:pPr>
      <w:r w:rsidRPr="001D2EEF">
        <w:rPr>
          <w:rFonts w:ascii="Arial" w:hAnsi="Arial" w:cs="Arial"/>
        </w:rPr>
        <w:t>Ιορδάνογλου</w:t>
      </w:r>
      <w:r w:rsidR="0010082A" w:rsidRPr="001D2EEF">
        <w:rPr>
          <w:rFonts w:ascii="Arial" w:hAnsi="Arial" w:cs="Arial"/>
        </w:rPr>
        <w:t>, Χ.</w:t>
      </w:r>
      <w:r w:rsidRPr="001D2EEF">
        <w:rPr>
          <w:rFonts w:ascii="Arial" w:hAnsi="Arial" w:cs="Arial"/>
        </w:rPr>
        <w:t xml:space="preserve"> </w:t>
      </w:r>
      <w:r w:rsidR="002F13BC" w:rsidRPr="001D2EEF">
        <w:rPr>
          <w:rFonts w:ascii="Arial" w:hAnsi="Arial" w:cs="Arial"/>
        </w:rPr>
        <w:t xml:space="preserve">(2013), </w:t>
      </w:r>
      <w:r w:rsidR="002F13BC" w:rsidRPr="001D2EEF">
        <w:rPr>
          <w:rFonts w:ascii="Arial" w:hAnsi="Arial" w:cs="Arial"/>
          <w:i/>
        </w:rPr>
        <w:t>Κράτος και ομάδες συμφερόντων</w:t>
      </w:r>
      <w:r w:rsidR="002F13BC" w:rsidRPr="001D2EEF">
        <w:rPr>
          <w:rFonts w:ascii="Arial" w:hAnsi="Arial" w:cs="Arial"/>
        </w:rPr>
        <w:t>, Εκδόσεις Πόλις</w:t>
      </w:r>
      <w:r w:rsidR="002C2344" w:rsidRPr="001D2EEF">
        <w:rPr>
          <w:rFonts w:ascii="Arial" w:hAnsi="Arial" w:cs="Arial"/>
        </w:rPr>
        <w:t>.</w:t>
      </w:r>
    </w:p>
    <w:p w:rsidR="0083778A" w:rsidRPr="001D2EEF" w:rsidRDefault="0083778A" w:rsidP="001D2EEF">
      <w:pPr>
        <w:spacing w:after="100" w:line="360" w:lineRule="auto"/>
        <w:jc w:val="both"/>
        <w:rPr>
          <w:rFonts w:ascii="Arial" w:hAnsi="Arial" w:cs="Arial"/>
          <w:lang w:val="en-US"/>
        </w:rPr>
      </w:pPr>
      <w:r w:rsidRPr="001D2EEF">
        <w:rPr>
          <w:rFonts w:ascii="Arial" w:hAnsi="Arial" w:cs="Arial"/>
          <w:color w:val="000000"/>
          <w:lang w:val="en-US" w:eastAsia="el-GR"/>
        </w:rPr>
        <w:t>Veblen, T. (1899)</w:t>
      </w:r>
      <w:r w:rsidRPr="001D2EEF">
        <w:rPr>
          <w:rFonts w:ascii="Arial" w:hAnsi="Arial" w:cs="Arial"/>
          <w:color w:val="1F497D"/>
          <w:lang w:val="en-US" w:eastAsia="el-GR"/>
        </w:rPr>
        <w:t>,</w:t>
      </w:r>
      <w:r w:rsidRPr="001D2EEF">
        <w:rPr>
          <w:rFonts w:ascii="Arial" w:hAnsi="Arial" w:cs="Arial"/>
          <w:color w:val="000000"/>
          <w:lang w:val="en-US" w:eastAsia="el-GR"/>
        </w:rPr>
        <w:t xml:space="preserve"> </w:t>
      </w:r>
      <w:r w:rsidRPr="001D2EEF">
        <w:rPr>
          <w:rFonts w:ascii="Arial" w:hAnsi="Arial" w:cs="Arial"/>
          <w:i/>
          <w:iCs/>
          <w:color w:val="000000"/>
          <w:shd w:val="clear" w:color="auto" w:fill="F8F9FA"/>
          <w:lang w:val="en-US"/>
        </w:rPr>
        <w:t>The Theory of the Leisure Class: An Economic Study in the Evolution of Institutions.</w:t>
      </w:r>
      <w:r w:rsidRPr="001D2EEF">
        <w:rPr>
          <w:rFonts w:ascii="Arial" w:hAnsi="Arial" w:cs="Arial"/>
          <w:color w:val="000000"/>
          <w:shd w:val="clear" w:color="auto" w:fill="F8F9FA"/>
          <w:lang w:val="en-US"/>
        </w:rPr>
        <w:t xml:space="preserve"> New York: The Macmillan Company.</w:t>
      </w:r>
    </w:p>
    <w:p w:rsidR="0083778A" w:rsidRPr="001D2EEF" w:rsidRDefault="0083778A" w:rsidP="001D2EEF">
      <w:pPr>
        <w:spacing w:after="100" w:line="360" w:lineRule="auto"/>
        <w:jc w:val="both"/>
        <w:rPr>
          <w:rFonts w:ascii="Arial" w:hAnsi="Arial" w:cs="Arial"/>
          <w:lang w:val="en-US" w:eastAsia="el-GR"/>
        </w:rPr>
      </w:pPr>
      <w:r w:rsidRPr="001D2EEF">
        <w:rPr>
          <w:rFonts w:ascii="Arial" w:hAnsi="Arial" w:cs="Arial"/>
          <w:color w:val="000000"/>
          <w:lang w:val="en-US" w:eastAsia="el-GR"/>
        </w:rPr>
        <w:t xml:space="preserve">Weber, </w:t>
      </w:r>
      <w:r w:rsidRPr="001D2EEF">
        <w:rPr>
          <w:rFonts w:ascii="Arial" w:hAnsi="Arial" w:cs="Arial"/>
          <w:color w:val="000000"/>
          <w:lang w:eastAsia="el-GR"/>
        </w:rPr>
        <w:t>Μ</w:t>
      </w:r>
      <w:r w:rsidRPr="001D2EEF">
        <w:rPr>
          <w:rFonts w:ascii="Arial" w:hAnsi="Arial" w:cs="Arial"/>
          <w:color w:val="000000"/>
          <w:lang w:val="en-US" w:eastAsia="el-GR"/>
        </w:rPr>
        <w:t>.</w:t>
      </w:r>
      <w:r w:rsidRPr="001D2EEF">
        <w:rPr>
          <w:rFonts w:ascii="Arial" w:hAnsi="Arial" w:cs="Arial"/>
          <w:color w:val="1F497D"/>
          <w:lang w:val="en-US" w:eastAsia="el-GR"/>
        </w:rPr>
        <w:t xml:space="preserve"> </w:t>
      </w:r>
      <w:r w:rsidRPr="001D2EEF">
        <w:rPr>
          <w:rFonts w:ascii="Arial" w:hAnsi="Arial" w:cs="Arial"/>
          <w:lang w:val="en-US" w:eastAsia="el-GR"/>
        </w:rPr>
        <w:t>(1958)</w:t>
      </w:r>
      <w:r w:rsidR="005B6CA7" w:rsidRPr="001D2EEF">
        <w:rPr>
          <w:rFonts w:ascii="Arial" w:hAnsi="Arial" w:cs="Arial"/>
          <w:lang w:val="en-US" w:eastAsia="el-GR"/>
        </w:rPr>
        <w:t>,</w:t>
      </w:r>
      <w:r w:rsidRPr="001D2EEF">
        <w:rPr>
          <w:rFonts w:ascii="Arial" w:hAnsi="Arial" w:cs="Arial"/>
          <w:lang w:val="en-US" w:eastAsia="el-GR"/>
        </w:rPr>
        <w:t xml:space="preserve"> </w:t>
      </w:r>
      <w:r w:rsidRPr="001D2EEF">
        <w:rPr>
          <w:rFonts w:ascii="Arial" w:hAnsi="Arial" w:cs="Arial"/>
          <w:i/>
          <w:iCs/>
          <w:lang w:val="en-US" w:eastAsia="el-GR"/>
        </w:rPr>
        <w:t>The Protestant Ethic and the Spirit of Capitalism</w:t>
      </w:r>
      <w:r w:rsidR="000A31AD" w:rsidRPr="001D2EEF">
        <w:rPr>
          <w:rFonts w:ascii="Arial" w:hAnsi="Arial" w:cs="Arial"/>
          <w:lang w:val="en-US" w:eastAsia="el-GR"/>
        </w:rPr>
        <w:t>, translated by Talcott Parsons,</w:t>
      </w:r>
      <w:r w:rsidRPr="001D2EEF">
        <w:rPr>
          <w:rFonts w:ascii="Arial" w:hAnsi="Arial" w:cs="Arial"/>
          <w:lang w:val="en-US" w:eastAsia="el-GR"/>
        </w:rPr>
        <w:t xml:space="preserve"> New York: Scribner.</w:t>
      </w:r>
    </w:p>
    <w:p w:rsidR="002B3275" w:rsidRPr="001D2EEF" w:rsidRDefault="002B3275" w:rsidP="001D2EEF">
      <w:pPr>
        <w:spacing w:line="360" w:lineRule="auto"/>
        <w:jc w:val="both"/>
        <w:rPr>
          <w:rFonts w:ascii="Arial" w:eastAsia="Times New Roman" w:hAnsi="Arial" w:cs="Arial"/>
          <w:color w:val="000000"/>
          <w:lang w:val="en-US" w:eastAsia="el-GR"/>
        </w:rPr>
      </w:pPr>
    </w:p>
    <w:sectPr w:rsidR="002B3275" w:rsidRPr="001D2EEF" w:rsidSect="007E2CBF">
      <w:headerReference w:type="default" r:id="rId9"/>
      <w:footerReference w:type="default" r:id="rId10"/>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D6" w:rsidRDefault="00C175D6" w:rsidP="00A4426C">
      <w:pPr>
        <w:spacing w:after="0" w:line="240" w:lineRule="auto"/>
      </w:pPr>
      <w:r>
        <w:separator/>
      </w:r>
    </w:p>
  </w:endnote>
  <w:endnote w:type="continuationSeparator" w:id="0">
    <w:p w:rsidR="00C175D6" w:rsidRDefault="00C175D6" w:rsidP="00A4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00430"/>
      <w:docPartObj>
        <w:docPartGallery w:val="Page Numbers (Bottom of Page)"/>
        <w:docPartUnique/>
      </w:docPartObj>
    </w:sdtPr>
    <w:sdtEndPr>
      <w:rPr>
        <w:noProof/>
      </w:rPr>
    </w:sdtEndPr>
    <w:sdtContent>
      <w:p w:rsidR="00A4426C" w:rsidRDefault="00A4426C">
        <w:pPr>
          <w:pStyle w:val="ac"/>
          <w:jc w:val="center"/>
        </w:pPr>
        <w:r>
          <w:fldChar w:fldCharType="begin"/>
        </w:r>
        <w:r>
          <w:instrText xml:space="preserve"> PAGE   \* MERGEFORMAT </w:instrText>
        </w:r>
        <w:r>
          <w:fldChar w:fldCharType="separate"/>
        </w:r>
        <w:r w:rsidR="00A11163">
          <w:rPr>
            <w:noProof/>
          </w:rPr>
          <w:t>2</w:t>
        </w:r>
        <w:r>
          <w:rPr>
            <w:noProof/>
          </w:rPr>
          <w:fldChar w:fldCharType="end"/>
        </w:r>
      </w:p>
    </w:sdtContent>
  </w:sdt>
  <w:p w:rsidR="00A4426C" w:rsidRDefault="00A442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D6" w:rsidRDefault="00C175D6" w:rsidP="00A4426C">
      <w:pPr>
        <w:spacing w:after="0" w:line="240" w:lineRule="auto"/>
      </w:pPr>
      <w:r>
        <w:separator/>
      </w:r>
    </w:p>
  </w:footnote>
  <w:footnote w:type="continuationSeparator" w:id="0">
    <w:p w:rsidR="00C175D6" w:rsidRDefault="00C175D6" w:rsidP="00A4426C">
      <w:pPr>
        <w:spacing w:after="0" w:line="240" w:lineRule="auto"/>
      </w:pPr>
      <w:r>
        <w:continuationSeparator/>
      </w:r>
    </w:p>
  </w:footnote>
  <w:footnote w:id="1">
    <w:p w:rsidR="00554C72" w:rsidRDefault="00554C72">
      <w:pPr>
        <w:pStyle w:val="ad"/>
      </w:pPr>
      <w:r>
        <w:rPr>
          <w:rStyle w:val="ae"/>
        </w:rPr>
        <w:footnoteRef/>
      </w:r>
      <w:r>
        <w:t xml:space="preserve"> Χρυσάφης Ιορδάνογλου «Κράτος και ομάδες συμφερόντων»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C3" w:rsidRDefault="004B05C3" w:rsidP="004B05C3">
    <w:pPr>
      <w:pStyle w:val="ab"/>
      <w:jc w:val="center"/>
    </w:pPr>
    <w:r>
      <w:rPr>
        <w:noProof/>
        <w:lang w:eastAsia="el-GR"/>
      </w:rPr>
      <w:drawing>
        <wp:inline distT="0" distB="0" distL="0" distR="0" wp14:anchorId="0E0E4410" wp14:editId="5455D382">
          <wp:extent cx="21634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152525"/>
                  </a:xfrm>
                  <a:prstGeom prst="rect">
                    <a:avLst/>
                  </a:prstGeom>
                  <a:noFill/>
                  <a:ln>
                    <a:noFill/>
                  </a:ln>
                </pic:spPr>
              </pic:pic>
            </a:graphicData>
          </a:graphic>
        </wp:inline>
      </w:drawing>
    </w:r>
  </w:p>
  <w:p w:rsidR="004B05C3" w:rsidRDefault="004B05C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C024C"/>
    <w:multiLevelType w:val="hybridMultilevel"/>
    <w:tmpl w:val="97EE09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754A7C54"/>
    <w:multiLevelType w:val="hybridMultilevel"/>
    <w:tmpl w:val="CB1C8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5A"/>
    <w:rsid w:val="00001EA3"/>
    <w:rsid w:val="00006A08"/>
    <w:rsid w:val="00012F5F"/>
    <w:rsid w:val="00014841"/>
    <w:rsid w:val="000266AF"/>
    <w:rsid w:val="00035E08"/>
    <w:rsid w:val="000444D3"/>
    <w:rsid w:val="00045817"/>
    <w:rsid w:val="0004724A"/>
    <w:rsid w:val="00047775"/>
    <w:rsid w:val="00053E98"/>
    <w:rsid w:val="000563F6"/>
    <w:rsid w:val="0007129A"/>
    <w:rsid w:val="00072217"/>
    <w:rsid w:val="00073D54"/>
    <w:rsid w:val="0007749D"/>
    <w:rsid w:val="000A31AD"/>
    <w:rsid w:val="000B211E"/>
    <w:rsid w:val="000C1912"/>
    <w:rsid w:val="000C4884"/>
    <w:rsid w:val="000D5D14"/>
    <w:rsid w:val="000E4532"/>
    <w:rsid w:val="000E53CF"/>
    <w:rsid w:val="000E7111"/>
    <w:rsid w:val="000F6138"/>
    <w:rsid w:val="00100733"/>
    <w:rsid w:val="0010082A"/>
    <w:rsid w:val="0011208B"/>
    <w:rsid w:val="001158EC"/>
    <w:rsid w:val="0012019B"/>
    <w:rsid w:val="00122F77"/>
    <w:rsid w:val="001347C7"/>
    <w:rsid w:val="0014318B"/>
    <w:rsid w:val="00150C33"/>
    <w:rsid w:val="00154C73"/>
    <w:rsid w:val="00155E4A"/>
    <w:rsid w:val="00164286"/>
    <w:rsid w:val="00172618"/>
    <w:rsid w:val="00181FC9"/>
    <w:rsid w:val="0018662A"/>
    <w:rsid w:val="00186984"/>
    <w:rsid w:val="001A64EA"/>
    <w:rsid w:val="001A6F53"/>
    <w:rsid w:val="001B012A"/>
    <w:rsid w:val="001C10A2"/>
    <w:rsid w:val="001C2FA8"/>
    <w:rsid w:val="001C6569"/>
    <w:rsid w:val="001C7EFD"/>
    <w:rsid w:val="001D1E9A"/>
    <w:rsid w:val="001D2418"/>
    <w:rsid w:val="001D2EEF"/>
    <w:rsid w:val="001E5F3B"/>
    <w:rsid w:val="001E6206"/>
    <w:rsid w:val="001E72A4"/>
    <w:rsid w:val="001F08F4"/>
    <w:rsid w:val="001F1135"/>
    <w:rsid w:val="001F4430"/>
    <w:rsid w:val="00204B80"/>
    <w:rsid w:val="002145FC"/>
    <w:rsid w:val="00264AF8"/>
    <w:rsid w:val="00272832"/>
    <w:rsid w:val="00277964"/>
    <w:rsid w:val="0028483A"/>
    <w:rsid w:val="0028683D"/>
    <w:rsid w:val="00287D68"/>
    <w:rsid w:val="00296892"/>
    <w:rsid w:val="002A195A"/>
    <w:rsid w:val="002B3275"/>
    <w:rsid w:val="002C2344"/>
    <w:rsid w:val="002C402E"/>
    <w:rsid w:val="002C56E9"/>
    <w:rsid w:val="002C7F4F"/>
    <w:rsid w:val="002D0FEE"/>
    <w:rsid w:val="002D5B05"/>
    <w:rsid w:val="002D5D24"/>
    <w:rsid w:val="002E035B"/>
    <w:rsid w:val="002E4B3D"/>
    <w:rsid w:val="002F13BC"/>
    <w:rsid w:val="002F7025"/>
    <w:rsid w:val="00303817"/>
    <w:rsid w:val="003040B1"/>
    <w:rsid w:val="00341E5A"/>
    <w:rsid w:val="00344A5F"/>
    <w:rsid w:val="0035293A"/>
    <w:rsid w:val="003572BF"/>
    <w:rsid w:val="00364E26"/>
    <w:rsid w:val="00365387"/>
    <w:rsid w:val="00372EBF"/>
    <w:rsid w:val="00387AED"/>
    <w:rsid w:val="00393F12"/>
    <w:rsid w:val="003A585B"/>
    <w:rsid w:val="003C0E04"/>
    <w:rsid w:val="003E1A2A"/>
    <w:rsid w:val="003F4B46"/>
    <w:rsid w:val="00407239"/>
    <w:rsid w:val="004155D6"/>
    <w:rsid w:val="0042037C"/>
    <w:rsid w:val="00421890"/>
    <w:rsid w:val="00423397"/>
    <w:rsid w:val="00434931"/>
    <w:rsid w:val="00456F35"/>
    <w:rsid w:val="00462346"/>
    <w:rsid w:val="00465800"/>
    <w:rsid w:val="004710A1"/>
    <w:rsid w:val="0048455F"/>
    <w:rsid w:val="00494A80"/>
    <w:rsid w:val="004B05C3"/>
    <w:rsid w:val="004B2D31"/>
    <w:rsid w:val="004C2F3B"/>
    <w:rsid w:val="004C3D58"/>
    <w:rsid w:val="004C49DF"/>
    <w:rsid w:val="004D352B"/>
    <w:rsid w:val="004E2C6C"/>
    <w:rsid w:val="004E7A2D"/>
    <w:rsid w:val="004F4E85"/>
    <w:rsid w:val="00507433"/>
    <w:rsid w:val="00511D6A"/>
    <w:rsid w:val="00513DEF"/>
    <w:rsid w:val="00526FF6"/>
    <w:rsid w:val="0052739C"/>
    <w:rsid w:val="005324C8"/>
    <w:rsid w:val="00537F44"/>
    <w:rsid w:val="005460FE"/>
    <w:rsid w:val="005464D0"/>
    <w:rsid w:val="00554C72"/>
    <w:rsid w:val="00570C35"/>
    <w:rsid w:val="00575735"/>
    <w:rsid w:val="005811AC"/>
    <w:rsid w:val="005946EB"/>
    <w:rsid w:val="00596434"/>
    <w:rsid w:val="005A663E"/>
    <w:rsid w:val="005B6CA7"/>
    <w:rsid w:val="005C3501"/>
    <w:rsid w:val="005D1009"/>
    <w:rsid w:val="005D5542"/>
    <w:rsid w:val="005E2355"/>
    <w:rsid w:val="006009AC"/>
    <w:rsid w:val="00603CD7"/>
    <w:rsid w:val="00604FC5"/>
    <w:rsid w:val="006218EE"/>
    <w:rsid w:val="00635DCB"/>
    <w:rsid w:val="00660B5E"/>
    <w:rsid w:val="00661743"/>
    <w:rsid w:val="00664208"/>
    <w:rsid w:val="00664707"/>
    <w:rsid w:val="00665CBB"/>
    <w:rsid w:val="00672871"/>
    <w:rsid w:val="006828EB"/>
    <w:rsid w:val="00683704"/>
    <w:rsid w:val="006A73CE"/>
    <w:rsid w:val="006B4EB4"/>
    <w:rsid w:val="006C2BE2"/>
    <w:rsid w:val="006E4B01"/>
    <w:rsid w:val="006E58DB"/>
    <w:rsid w:val="006F20DE"/>
    <w:rsid w:val="006F559D"/>
    <w:rsid w:val="00715D92"/>
    <w:rsid w:val="00716750"/>
    <w:rsid w:val="00721B9A"/>
    <w:rsid w:val="007223D3"/>
    <w:rsid w:val="00736D33"/>
    <w:rsid w:val="00755988"/>
    <w:rsid w:val="007722AF"/>
    <w:rsid w:val="00776FB8"/>
    <w:rsid w:val="007911F5"/>
    <w:rsid w:val="00791608"/>
    <w:rsid w:val="00794C1D"/>
    <w:rsid w:val="007A431D"/>
    <w:rsid w:val="007A5BD4"/>
    <w:rsid w:val="007B2D2E"/>
    <w:rsid w:val="007D3C04"/>
    <w:rsid w:val="007D4744"/>
    <w:rsid w:val="007E198A"/>
    <w:rsid w:val="007E1A65"/>
    <w:rsid w:val="007E2CBF"/>
    <w:rsid w:val="0080334B"/>
    <w:rsid w:val="00804182"/>
    <w:rsid w:val="008129C0"/>
    <w:rsid w:val="0083778A"/>
    <w:rsid w:val="008408A6"/>
    <w:rsid w:val="0084224F"/>
    <w:rsid w:val="008538E0"/>
    <w:rsid w:val="00863BCD"/>
    <w:rsid w:val="00870F25"/>
    <w:rsid w:val="00877A0A"/>
    <w:rsid w:val="00880585"/>
    <w:rsid w:val="0088068C"/>
    <w:rsid w:val="00896A06"/>
    <w:rsid w:val="008976EA"/>
    <w:rsid w:val="008B2F73"/>
    <w:rsid w:val="008D5E87"/>
    <w:rsid w:val="008D7631"/>
    <w:rsid w:val="008E288B"/>
    <w:rsid w:val="008F0BE9"/>
    <w:rsid w:val="00903615"/>
    <w:rsid w:val="00923149"/>
    <w:rsid w:val="009342A7"/>
    <w:rsid w:val="00937983"/>
    <w:rsid w:val="00945A62"/>
    <w:rsid w:val="00954E5A"/>
    <w:rsid w:val="0095790C"/>
    <w:rsid w:val="00967059"/>
    <w:rsid w:val="0097411B"/>
    <w:rsid w:val="0097468F"/>
    <w:rsid w:val="0098162A"/>
    <w:rsid w:val="0099437E"/>
    <w:rsid w:val="009C1D59"/>
    <w:rsid w:val="009D5E31"/>
    <w:rsid w:val="009E40F4"/>
    <w:rsid w:val="009F15BB"/>
    <w:rsid w:val="009F6436"/>
    <w:rsid w:val="00A061C3"/>
    <w:rsid w:val="00A11163"/>
    <w:rsid w:val="00A20281"/>
    <w:rsid w:val="00A26423"/>
    <w:rsid w:val="00A40B3F"/>
    <w:rsid w:val="00A42714"/>
    <w:rsid w:val="00A428CB"/>
    <w:rsid w:val="00A4382A"/>
    <w:rsid w:val="00A4426C"/>
    <w:rsid w:val="00A5624F"/>
    <w:rsid w:val="00A62BFD"/>
    <w:rsid w:val="00A77D5B"/>
    <w:rsid w:val="00A903DC"/>
    <w:rsid w:val="00A93BD9"/>
    <w:rsid w:val="00AC213E"/>
    <w:rsid w:val="00AC5BED"/>
    <w:rsid w:val="00AD6C3C"/>
    <w:rsid w:val="00AD77E1"/>
    <w:rsid w:val="00B05210"/>
    <w:rsid w:val="00B16868"/>
    <w:rsid w:val="00B27417"/>
    <w:rsid w:val="00B34823"/>
    <w:rsid w:val="00B53857"/>
    <w:rsid w:val="00B63D61"/>
    <w:rsid w:val="00B64670"/>
    <w:rsid w:val="00B700AF"/>
    <w:rsid w:val="00B90EB9"/>
    <w:rsid w:val="00B979AF"/>
    <w:rsid w:val="00BA1ACF"/>
    <w:rsid w:val="00BC0779"/>
    <w:rsid w:val="00C120B1"/>
    <w:rsid w:val="00C175D6"/>
    <w:rsid w:val="00C22751"/>
    <w:rsid w:val="00C329D9"/>
    <w:rsid w:val="00C37E8D"/>
    <w:rsid w:val="00C41193"/>
    <w:rsid w:val="00C50BCB"/>
    <w:rsid w:val="00C74519"/>
    <w:rsid w:val="00C75195"/>
    <w:rsid w:val="00C75EE6"/>
    <w:rsid w:val="00C8223D"/>
    <w:rsid w:val="00C8616A"/>
    <w:rsid w:val="00C8616D"/>
    <w:rsid w:val="00C876B0"/>
    <w:rsid w:val="00C963EA"/>
    <w:rsid w:val="00CA40D6"/>
    <w:rsid w:val="00CC31A5"/>
    <w:rsid w:val="00CC5B47"/>
    <w:rsid w:val="00CC7E19"/>
    <w:rsid w:val="00CD24E8"/>
    <w:rsid w:val="00CE3805"/>
    <w:rsid w:val="00D02512"/>
    <w:rsid w:val="00D10103"/>
    <w:rsid w:val="00D36E69"/>
    <w:rsid w:val="00D55033"/>
    <w:rsid w:val="00D56601"/>
    <w:rsid w:val="00D566AC"/>
    <w:rsid w:val="00D601BD"/>
    <w:rsid w:val="00D80E59"/>
    <w:rsid w:val="00D92681"/>
    <w:rsid w:val="00D94985"/>
    <w:rsid w:val="00DA3C2B"/>
    <w:rsid w:val="00DA4AB7"/>
    <w:rsid w:val="00DA54D0"/>
    <w:rsid w:val="00DB531D"/>
    <w:rsid w:val="00DC6D60"/>
    <w:rsid w:val="00DD002F"/>
    <w:rsid w:val="00DD13C3"/>
    <w:rsid w:val="00DD46A5"/>
    <w:rsid w:val="00DE6EB0"/>
    <w:rsid w:val="00DF3837"/>
    <w:rsid w:val="00E02BA5"/>
    <w:rsid w:val="00E06B50"/>
    <w:rsid w:val="00E168DE"/>
    <w:rsid w:val="00E238CB"/>
    <w:rsid w:val="00E41FCC"/>
    <w:rsid w:val="00E45603"/>
    <w:rsid w:val="00E5458B"/>
    <w:rsid w:val="00E737B7"/>
    <w:rsid w:val="00E83AF8"/>
    <w:rsid w:val="00EB66D9"/>
    <w:rsid w:val="00EB6E31"/>
    <w:rsid w:val="00EC0BD4"/>
    <w:rsid w:val="00ED5021"/>
    <w:rsid w:val="00F159AC"/>
    <w:rsid w:val="00F24FC6"/>
    <w:rsid w:val="00F26DD8"/>
    <w:rsid w:val="00F33DF6"/>
    <w:rsid w:val="00F41F3B"/>
    <w:rsid w:val="00F65421"/>
    <w:rsid w:val="00F70403"/>
    <w:rsid w:val="00F8361A"/>
    <w:rsid w:val="00F84C82"/>
    <w:rsid w:val="00FA05E0"/>
    <w:rsid w:val="00FA0FC9"/>
    <w:rsid w:val="00FB1E3C"/>
    <w:rsid w:val="00FB7E7A"/>
    <w:rsid w:val="00FE6A5A"/>
    <w:rsid w:val="00FE7F36"/>
    <w:rsid w:val="00FF00C9"/>
    <w:rsid w:val="00FF5784"/>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4E5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g-bodytext1">
    <w:name w:val="bog-bodytext1"/>
    <w:basedOn w:val="a0"/>
    <w:rsid w:val="00954E5A"/>
    <w:rPr>
      <w:rFonts w:ascii="Tahoma" w:hAnsi="Tahoma" w:cs="Tahoma" w:hint="default"/>
      <w:color w:val="000000"/>
      <w:sz w:val="18"/>
      <w:szCs w:val="18"/>
    </w:rPr>
  </w:style>
  <w:style w:type="character" w:styleId="a3">
    <w:name w:val="Strong"/>
    <w:basedOn w:val="a0"/>
    <w:uiPriority w:val="22"/>
    <w:qFormat/>
    <w:rsid w:val="00954E5A"/>
    <w:rPr>
      <w:b/>
      <w:bCs/>
    </w:rPr>
  </w:style>
  <w:style w:type="character" w:styleId="a4">
    <w:name w:val="Emphasis"/>
    <w:basedOn w:val="a0"/>
    <w:uiPriority w:val="20"/>
    <w:qFormat/>
    <w:rsid w:val="00954E5A"/>
    <w:rPr>
      <w:i/>
      <w:iCs/>
    </w:rPr>
  </w:style>
  <w:style w:type="paragraph" w:styleId="a5">
    <w:name w:val="List Paragraph"/>
    <w:basedOn w:val="a"/>
    <w:uiPriority w:val="34"/>
    <w:qFormat/>
    <w:rsid w:val="00053E98"/>
    <w:pPr>
      <w:spacing w:after="240" w:line="240" w:lineRule="auto"/>
      <w:ind w:left="720"/>
      <w:contextualSpacing/>
      <w:jc w:val="both"/>
    </w:pPr>
    <w:rPr>
      <w:rFonts w:ascii="Times New Roman" w:hAnsi="Times New Roman"/>
      <w:sz w:val="20"/>
      <w:szCs w:val="24"/>
      <w:lang w:val="en-US"/>
    </w:rPr>
  </w:style>
  <w:style w:type="paragraph" w:styleId="a6">
    <w:name w:val="Balloon Text"/>
    <w:basedOn w:val="a"/>
    <w:link w:val="Char"/>
    <w:uiPriority w:val="99"/>
    <w:semiHidden/>
    <w:unhideWhenUsed/>
    <w:rsid w:val="001C7EF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C7EFD"/>
    <w:rPr>
      <w:rFonts w:ascii="Tahoma" w:hAnsi="Tahoma" w:cs="Tahoma"/>
      <w:sz w:val="16"/>
      <w:szCs w:val="16"/>
    </w:rPr>
  </w:style>
  <w:style w:type="character" w:styleId="a7">
    <w:name w:val="annotation reference"/>
    <w:basedOn w:val="a0"/>
    <w:uiPriority w:val="99"/>
    <w:semiHidden/>
    <w:unhideWhenUsed/>
    <w:rsid w:val="001C7EFD"/>
    <w:rPr>
      <w:sz w:val="16"/>
      <w:szCs w:val="16"/>
    </w:rPr>
  </w:style>
  <w:style w:type="paragraph" w:styleId="a8">
    <w:name w:val="annotation text"/>
    <w:basedOn w:val="a"/>
    <w:link w:val="Char0"/>
    <w:uiPriority w:val="99"/>
    <w:semiHidden/>
    <w:unhideWhenUsed/>
    <w:rsid w:val="001C7EFD"/>
    <w:pPr>
      <w:spacing w:line="240" w:lineRule="auto"/>
    </w:pPr>
    <w:rPr>
      <w:sz w:val="20"/>
      <w:szCs w:val="20"/>
    </w:rPr>
  </w:style>
  <w:style w:type="character" w:customStyle="1" w:styleId="Char0">
    <w:name w:val="Κείμενο σχολίου Char"/>
    <w:basedOn w:val="a0"/>
    <w:link w:val="a8"/>
    <w:uiPriority w:val="99"/>
    <w:semiHidden/>
    <w:rsid w:val="001C7EFD"/>
    <w:rPr>
      <w:sz w:val="20"/>
      <w:szCs w:val="20"/>
    </w:rPr>
  </w:style>
  <w:style w:type="paragraph" w:styleId="a9">
    <w:name w:val="annotation subject"/>
    <w:basedOn w:val="a8"/>
    <w:next w:val="a8"/>
    <w:link w:val="Char1"/>
    <w:uiPriority w:val="99"/>
    <w:semiHidden/>
    <w:unhideWhenUsed/>
    <w:rsid w:val="001C7EFD"/>
    <w:rPr>
      <w:b/>
      <w:bCs/>
    </w:rPr>
  </w:style>
  <w:style w:type="character" w:customStyle="1" w:styleId="Char1">
    <w:name w:val="Θέμα σχολίου Char"/>
    <w:basedOn w:val="Char0"/>
    <w:link w:val="a9"/>
    <w:uiPriority w:val="99"/>
    <w:semiHidden/>
    <w:rsid w:val="001C7EFD"/>
    <w:rPr>
      <w:b/>
      <w:bCs/>
      <w:sz w:val="20"/>
      <w:szCs w:val="20"/>
    </w:rPr>
  </w:style>
  <w:style w:type="paragraph" w:styleId="aa">
    <w:name w:val="Revision"/>
    <w:hidden/>
    <w:uiPriority w:val="99"/>
    <w:semiHidden/>
    <w:rsid w:val="001C7EFD"/>
    <w:pPr>
      <w:spacing w:after="0" w:line="240" w:lineRule="auto"/>
    </w:pPr>
  </w:style>
  <w:style w:type="paragraph" w:styleId="ab">
    <w:name w:val="header"/>
    <w:basedOn w:val="a"/>
    <w:link w:val="Char2"/>
    <w:uiPriority w:val="99"/>
    <w:unhideWhenUsed/>
    <w:rsid w:val="00A4426C"/>
    <w:pPr>
      <w:tabs>
        <w:tab w:val="center" w:pos="4153"/>
        <w:tab w:val="right" w:pos="8306"/>
      </w:tabs>
      <w:spacing w:after="0" w:line="240" w:lineRule="auto"/>
    </w:pPr>
  </w:style>
  <w:style w:type="character" w:customStyle="1" w:styleId="Char2">
    <w:name w:val="Κεφαλίδα Char"/>
    <w:basedOn w:val="a0"/>
    <w:link w:val="ab"/>
    <w:uiPriority w:val="99"/>
    <w:rsid w:val="00A4426C"/>
  </w:style>
  <w:style w:type="paragraph" w:styleId="ac">
    <w:name w:val="footer"/>
    <w:basedOn w:val="a"/>
    <w:link w:val="Char3"/>
    <w:uiPriority w:val="99"/>
    <w:unhideWhenUsed/>
    <w:rsid w:val="00A4426C"/>
    <w:pPr>
      <w:tabs>
        <w:tab w:val="center" w:pos="4153"/>
        <w:tab w:val="right" w:pos="8306"/>
      </w:tabs>
      <w:spacing w:after="0" w:line="240" w:lineRule="auto"/>
    </w:pPr>
  </w:style>
  <w:style w:type="character" w:customStyle="1" w:styleId="Char3">
    <w:name w:val="Υποσέλιδο Char"/>
    <w:basedOn w:val="a0"/>
    <w:link w:val="ac"/>
    <w:uiPriority w:val="99"/>
    <w:rsid w:val="00A4426C"/>
  </w:style>
  <w:style w:type="paragraph" w:styleId="ad">
    <w:name w:val="footnote text"/>
    <w:basedOn w:val="a"/>
    <w:link w:val="Char4"/>
    <w:uiPriority w:val="99"/>
    <w:semiHidden/>
    <w:unhideWhenUsed/>
    <w:rsid w:val="00554C72"/>
    <w:pPr>
      <w:spacing w:after="0" w:line="240" w:lineRule="auto"/>
    </w:pPr>
    <w:rPr>
      <w:sz w:val="20"/>
      <w:szCs w:val="20"/>
    </w:rPr>
  </w:style>
  <w:style w:type="character" w:customStyle="1" w:styleId="Char4">
    <w:name w:val="Κείμενο υποσημείωσης Char"/>
    <w:basedOn w:val="a0"/>
    <w:link w:val="ad"/>
    <w:uiPriority w:val="99"/>
    <w:semiHidden/>
    <w:rsid w:val="00554C72"/>
    <w:rPr>
      <w:sz w:val="20"/>
      <w:szCs w:val="20"/>
    </w:rPr>
  </w:style>
  <w:style w:type="character" w:styleId="ae">
    <w:name w:val="footnote reference"/>
    <w:basedOn w:val="a0"/>
    <w:uiPriority w:val="99"/>
    <w:semiHidden/>
    <w:unhideWhenUsed/>
    <w:rsid w:val="00554C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4E5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g-bodytext1">
    <w:name w:val="bog-bodytext1"/>
    <w:basedOn w:val="a0"/>
    <w:rsid w:val="00954E5A"/>
    <w:rPr>
      <w:rFonts w:ascii="Tahoma" w:hAnsi="Tahoma" w:cs="Tahoma" w:hint="default"/>
      <w:color w:val="000000"/>
      <w:sz w:val="18"/>
      <w:szCs w:val="18"/>
    </w:rPr>
  </w:style>
  <w:style w:type="character" w:styleId="a3">
    <w:name w:val="Strong"/>
    <w:basedOn w:val="a0"/>
    <w:uiPriority w:val="22"/>
    <w:qFormat/>
    <w:rsid w:val="00954E5A"/>
    <w:rPr>
      <w:b/>
      <w:bCs/>
    </w:rPr>
  </w:style>
  <w:style w:type="character" w:styleId="a4">
    <w:name w:val="Emphasis"/>
    <w:basedOn w:val="a0"/>
    <w:uiPriority w:val="20"/>
    <w:qFormat/>
    <w:rsid w:val="00954E5A"/>
    <w:rPr>
      <w:i/>
      <w:iCs/>
    </w:rPr>
  </w:style>
  <w:style w:type="paragraph" w:styleId="a5">
    <w:name w:val="List Paragraph"/>
    <w:basedOn w:val="a"/>
    <w:uiPriority w:val="34"/>
    <w:qFormat/>
    <w:rsid w:val="00053E98"/>
    <w:pPr>
      <w:spacing w:after="240" w:line="240" w:lineRule="auto"/>
      <w:ind w:left="720"/>
      <w:contextualSpacing/>
      <w:jc w:val="both"/>
    </w:pPr>
    <w:rPr>
      <w:rFonts w:ascii="Times New Roman" w:hAnsi="Times New Roman"/>
      <w:sz w:val="20"/>
      <w:szCs w:val="24"/>
      <w:lang w:val="en-US"/>
    </w:rPr>
  </w:style>
  <w:style w:type="paragraph" w:styleId="a6">
    <w:name w:val="Balloon Text"/>
    <w:basedOn w:val="a"/>
    <w:link w:val="Char"/>
    <w:uiPriority w:val="99"/>
    <w:semiHidden/>
    <w:unhideWhenUsed/>
    <w:rsid w:val="001C7EF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C7EFD"/>
    <w:rPr>
      <w:rFonts w:ascii="Tahoma" w:hAnsi="Tahoma" w:cs="Tahoma"/>
      <w:sz w:val="16"/>
      <w:szCs w:val="16"/>
    </w:rPr>
  </w:style>
  <w:style w:type="character" w:styleId="a7">
    <w:name w:val="annotation reference"/>
    <w:basedOn w:val="a0"/>
    <w:uiPriority w:val="99"/>
    <w:semiHidden/>
    <w:unhideWhenUsed/>
    <w:rsid w:val="001C7EFD"/>
    <w:rPr>
      <w:sz w:val="16"/>
      <w:szCs w:val="16"/>
    </w:rPr>
  </w:style>
  <w:style w:type="paragraph" w:styleId="a8">
    <w:name w:val="annotation text"/>
    <w:basedOn w:val="a"/>
    <w:link w:val="Char0"/>
    <w:uiPriority w:val="99"/>
    <w:semiHidden/>
    <w:unhideWhenUsed/>
    <w:rsid w:val="001C7EFD"/>
    <w:pPr>
      <w:spacing w:line="240" w:lineRule="auto"/>
    </w:pPr>
    <w:rPr>
      <w:sz w:val="20"/>
      <w:szCs w:val="20"/>
    </w:rPr>
  </w:style>
  <w:style w:type="character" w:customStyle="1" w:styleId="Char0">
    <w:name w:val="Κείμενο σχολίου Char"/>
    <w:basedOn w:val="a0"/>
    <w:link w:val="a8"/>
    <w:uiPriority w:val="99"/>
    <w:semiHidden/>
    <w:rsid w:val="001C7EFD"/>
    <w:rPr>
      <w:sz w:val="20"/>
      <w:szCs w:val="20"/>
    </w:rPr>
  </w:style>
  <w:style w:type="paragraph" w:styleId="a9">
    <w:name w:val="annotation subject"/>
    <w:basedOn w:val="a8"/>
    <w:next w:val="a8"/>
    <w:link w:val="Char1"/>
    <w:uiPriority w:val="99"/>
    <w:semiHidden/>
    <w:unhideWhenUsed/>
    <w:rsid w:val="001C7EFD"/>
    <w:rPr>
      <w:b/>
      <w:bCs/>
    </w:rPr>
  </w:style>
  <w:style w:type="character" w:customStyle="1" w:styleId="Char1">
    <w:name w:val="Θέμα σχολίου Char"/>
    <w:basedOn w:val="Char0"/>
    <w:link w:val="a9"/>
    <w:uiPriority w:val="99"/>
    <w:semiHidden/>
    <w:rsid w:val="001C7EFD"/>
    <w:rPr>
      <w:b/>
      <w:bCs/>
      <w:sz w:val="20"/>
      <w:szCs w:val="20"/>
    </w:rPr>
  </w:style>
  <w:style w:type="paragraph" w:styleId="aa">
    <w:name w:val="Revision"/>
    <w:hidden/>
    <w:uiPriority w:val="99"/>
    <w:semiHidden/>
    <w:rsid w:val="001C7EFD"/>
    <w:pPr>
      <w:spacing w:after="0" w:line="240" w:lineRule="auto"/>
    </w:pPr>
  </w:style>
  <w:style w:type="paragraph" w:styleId="ab">
    <w:name w:val="header"/>
    <w:basedOn w:val="a"/>
    <w:link w:val="Char2"/>
    <w:uiPriority w:val="99"/>
    <w:unhideWhenUsed/>
    <w:rsid w:val="00A4426C"/>
    <w:pPr>
      <w:tabs>
        <w:tab w:val="center" w:pos="4153"/>
        <w:tab w:val="right" w:pos="8306"/>
      </w:tabs>
      <w:spacing w:after="0" w:line="240" w:lineRule="auto"/>
    </w:pPr>
  </w:style>
  <w:style w:type="character" w:customStyle="1" w:styleId="Char2">
    <w:name w:val="Κεφαλίδα Char"/>
    <w:basedOn w:val="a0"/>
    <w:link w:val="ab"/>
    <w:uiPriority w:val="99"/>
    <w:rsid w:val="00A4426C"/>
  </w:style>
  <w:style w:type="paragraph" w:styleId="ac">
    <w:name w:val="footer"/>
    <w:basedOn w:val="a"/>
    <w:link w:val="Char3"/>
    <w:uiPriority w:val="99"/>
    <w:unhideWhenUsed/>
    <w:rsid w:val="00A4426C"/>
    <w:pPr>
      <w:tabs>
        <w:tab w:val="center" w:pos="4153"/>
        <w:tab w:val="right" w:pos="8306"/>
      </w:tabs>
      <w:spacing w:after="0" w:line="240" w:lineRule="auto"/>
    </w:pPr>
  </w:style>
  <w:style w:type="character" w:customStyle="1" w:styleId="Char3">
    <w:name w:val="Υποσέλιδο Char"/>
    <w:basedOn w:val="a0"/>
    <w:link w:val="ac"/>
    <w:uiPriority w:val="99"/>
    <w:rsid w:val="00A4426C"/>
  </w:style>
  <w:style w:type="paragraph" w:styleId="ad">
    <w:name w:val="footnote text"/>
    <w:basedOn w:val="a"/>
    <w:link w:val="Char4"/>
    <w:uiPriority w:val="99"/>
    <w:semiHidden/>
    <w:unhideWhenUsed/>
    <w:rsid w:val="00554C72"/>
    <w:pPr>
      <w:spacing w:after="0" w:line="240" w:lineRule="auto"/>
    </w:pPr>
    <w:rPr>
      <w:sz w:val="20"/>
      <w:szCs w:val="20"/>
    </w:rPr>
  </w:style>
  <w:style w:type="character" w:customStyle="1" w:styleId="Char4">
    <w:name w:val="Κείμενο υποσημείωσης Char"/>
    <w:basedOn w:val="a0"/>
    <w:link w:val="ad"/>
    <w:uiPriority w:val="99"/>
    <w:semiHidden/>
    <w:rsid w:val="00554C72"/>
    <w:rPr>
      <w:sz w:val="20"/>
      <w:szCs w:val="20"/>
    </w:rPr>
  </w:style>
  <w:style w:type="character" w:styleId="ae">
    <w:name w:val="footnote reference"/>
    <w:basedOn w:val="a0"/>
    <w:uiPriority w:val="99"/>
    <w:semiHidden/>
    <w:unhideWhenUsed/>
    <w:rsid w:val="00554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9511-11FA-41D7-935A-997EFC37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16842</Characters>
  <Application>Microsoft Office Word</Application>
  <DocSecurity>0</DocSecurity>
  <Lines>140</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Papazoglou Christos</dc:creator>
  <cp:lastModifiedBy>enikos.gr</cp:lastModifiedBy>
  <cp:revision>2</cp:revision>
  <cp:lastPrinted>2017-12-08T12:56:00Z</cp:lastPrinted>
  <dcterms:created xsi:type="dcterms:W3CDTF">2017-12-08T16:16:00Z</dcterms:created>
  <dcterms:modified xsi:type="dcterms:W3CDTF">2017-12-08T16:16:00Z</dcterms:modified>
</cp:coreProperties>
</file>