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68" w:rsidRPr="00977968" w:rsidRDefault="00977968" w:rsidP="00977968">
      <w:pPr>
        <w:spacing w:after="0" w:line="240" w:lineRule="auto"/>
        <w:rPr>
          <w:b/>
        </w:rPr>
      </w:pPr>
      <w:bookmarkStart w:id="0" w:name="_GoBack"/>
      <w:proofErr w:type="spellStart"/>
      <w:r w:rsidRPr="00977968">
        <w:rPr>
          <w:b/>
        </w:rPr>
        <w:t>Xαιρετισμός</w:t>
      </w:r>
      <w:proofErr w:type="spellEnd"/>
      <w:r w:rsidRPr="00977968">
        <w:rPr>
          <w:b/>
        </w:rPr>
        <w:t xml:space="preserve"> Προέδρου Ε.Β.Ε.Π. &amp; Ε.Σ.Ε.Ε., κ. Β. </w:t>
      </w:r>
      <w:proofErr w:type="spellStart"/>
      <w:r w:rsidRPr="00977968">
        <w:rPr>
          <w:b/>
        </w:rPr>
        <w:t>Κορκίδη</w:t>
      </w:r>
      <w:proofErr w:type="spellEnd"/>
      <w:r w:rsidRPr="00977968">
        <w:rPr>
          <w:b/>
        </w:rPr>
        <w:t>, σε εκδήλωση της Εθνικής Τράπεζας για την  Εθνική Αλυσίδα Αξίας – Ναυτιλία</w:t>
      </w:r>
    </w:p>
    <w:p w:rsidR="00977968" w:rsidRPr="00977968" w:rsidRDefault="00977968" w:rsidP="00977968">
      <w:pPr>
        <w:spacing w:after="0" w:line="240" w:lineRule="auto"/>
        <w:rPr>
          <w:b/>
        </w:rPr>
      </w:pPr>
    </w:p>
    <w:p w:rsidR="00977968" w:rsidRPr="00977968" w:rsidRDefault="00977968" w:rsidP="00977968">
      <w:pPr>
        <w:spacing w:after="0" w:line="240" w:lineRule="auto"/>
        <w:rPr>
          <w:b/>
        </w:rPr>
      </w:pPr>
    </w:p>
    <w:p w:rsidR="00977968" w:rsidRDefault="00977968" w:rsidP="00977968">
      <w:pPr>
        <w:spacing w:after="0" w:line="240" w:lineRule="auto"/>
      </w:pPr>
      <w:r>
        <w:t>«Κύριοι Υπουργοί, Αγαπητή κυρία Πρόεδρε και μέλη του Δ.Σ. της Εθνικής  Τράπεζας, Αγαπητοί πρόεδροι, Κυρίες και κύριοι,</w:t>
      </w:r>
    </w:p>
    <w:p w:rsidR="00977968" w:rsidRDefault="00977968" w:rsidP="00977968">
      <w:pPr>
        <w:spacing w:after="0" w:line="240" w:lineRule="auto"/>
      </w:pPr>
      <w:r>
        <w:t>Η ανάπτυξη είναι εθνικός στόχος και κανείς δεν μπορεί να διαφωνήσει με αυτό, ούτε κανείς μπορεί να αμφισβητήσει ότι η επανάκαμψη του Πειραιά, θα έρθει από τον πλούτο της θάλασσας. Ωστόσο, η επιστροφή στην ανάπτυξη προϋποθέτει ένα νέο μείγμα πολιτικής, που θα έχει ως κινητήριο δύναμη τον ιδιωτικό τομέα, ο οποίος όμως συνεχίζει να «πνίγεται» από την ασφυκτική έλλειψη ρευστότητας. Είναι σημαντικό, να αναπτυχθούν χρηματοδοτικά εργαλεία και λύσεις, που ανταποκρίνονται στα δεδομένα, στις δυνατότητες και στις ανάγκες της μικρομεσαίας επιχείρησης, κάτω από τις τρέχουσες, δυσμενείς οικονομικές συνθήκες.</w:t>
      </w:r>
    </w:p>
    <w:p w:rsidR="00977968" w:rsidRDefault="00977968" w:rsidP="00977968">
      <w:pPr>
        <w:spacing w:after="0" w:line="240" w:lineRule="auto"/>
      </w:pPr>
      <w:r>
        <w:t xml:space="preserve">Στο πλαίσιο αυτό, είναι σαφώς θετικός ο ρόλος της Εθνικής Τράπεζας Ελλάδος, ενός Ιδρύματος με καθοριστική συμβολή στην εγχώρια επιχειρηματικότητα, την ανάπτυξη και την απασχόληση, σε όλη την Ευρώπη. Και οφείλουμε, να αναγνωρίσουμε τη στήριξη, που παρέχει στις ελληνικές επιχειρήσεις, ιδιαίτερα σε μία περίοδο, όπου η πρόσβαση σε χρηματοδότηση έγινε αδύνατη για τις περισσότερες από αυτές. Σε αυτές τις δράσεις, εντάσσεται και η σημαντική πρωτοβουλία «ΕΘΝΙΚΗ ΑΛΥΣΙΔΑ ΑΞΙΑΣ», ενός εξειδικευμένου, καινοτόμου  αναπτυξιακού εργαλείου χρηματοδότησης για όλες τις επιχειρήσεις, που περιλαμβάνονται σε αλυσίδες αξίας παραγωγής, που ξεκινάει με τη χρηματοδότηση συστάδας επιχειρήσεων, οι οποίες συνδέονται με την </w:t>
      </w:r>
      <w:proofErr w:type="spellStart"/>
      <w:r>
        <w:t>ναυπηγοεπισκευή</w:t>
      </w:r>
      <w:proofErr w:type="spellEnd"/>
      <w:r>
        <w:t xml:space="preserve"> και τον </w:t>
      </w:r>
      <w:proofErr w:type="spellStart"/>
      <w:r>
        <w:t>εφοδιαςμό</w:t>
      </w:r>
      <w:proofErr w:type="spellEnd"/>
      <w:r>
        <w:t xml:space="preserve"> πλοίων.</w:t>
      </w:r>
    </w:p>
    <w:p w:rsidR="00977968" w:rsidRDefault="00977968" w:rsidP="00977968">
      <w:pPr>
        <w:spacing w:after="0" w:line="240" w:lineRule="auto"/>
      </w:pPr>
      <w:r>
        <w:t xml:space="preserve">Σε αυτό το σημείο, θα ήθελα να τονίσω τη σημασία αυτή της προσφοράς της Εθνικής Τράπεζας στις επιχειρήσεις, οι οποίες συμμετέχουν ή θα συμμετέχουν σε εφοδιαστικές αλυσίδες και αλυσίδες αξίας στον κλάδο της ναυτιλίας, ο οποίος, όπως όλοι γνωρίζουμε, αντιπροσωπεύει το 7% του Α.Ε.Π. της Χώρας, απασχολεί άμεσα ή έμμεσα, περίπου 300.000 άτομα και καλύπτει ποσοστό, άνω του 30% του εμπορικού ελλείμματος. Ανάλογη, βέβαια, είναι η συνεισφορά της στην οικονομία της Ευρώπης, αφού εκπροσωπεί ποσοστό 46,48% (σε </w:t>
      </w:r>
      <w:proofErr w:type="spellStart"/>
      <w:r>
        <w:t>dwt</w:t>
      </w:r>
      <w:proofErr w:type="spellEnd"/>
      <w:r>
        <w:t xml:space="preserve">) της κοινοτικής χωρητικότητας. Προσπαθώντας να συμβάλλουμε αποτελεσματικά σε αυτή την κατεύθυνση, στο πλαίσιο και της τριμερούς συμφωνίας Ε.Β.Ε.Π., Ναυτικού Επιμελητηρίου Ελλάδος και Ένωσης Ελλήνων Εφοπλιστών, θα ήθελα, να σας ενημερώσω ότι, συντονίζουμε τις κοινές μας ενέργειες για τη δημιουργία ενός ισχυρού, ελληνικού Ναυτιλιακού </w:t>
      </w:r>
      <w:proofErr w:type="spellStart"/>
      <w:r>
        <w:t>Cluster</w:t>
      </w:r>
      <w:proofErr w:type="spellEnd"/>
      <w:r>
        <w:t xml:space="preserve">. Άλλωστε, η συγκέντρωση επιχειρήσεων σε συστάδες, δημιουργεί οφέλη, που βασίζονται κυρίως: στη μείωση του κόστους παραγωγής και μάρκετινγκ, στην ανάπτυξη νέων μεθόδων παραγωγής, στη δημιουργία δικτύων συνεργασίας και στην αξιοποίηση τοπικών αναπτυξιακών προγραμμάτων. Αποτελεί βαθειά πεποίθησή μου, κατ’ </w:t>
      </w:r>
      <w:proofErr w:type="spellStart"/>
      <w:r>
        <w:t>έπεκταση</w:t>
      </w:r>
      <w:proofErr w:type="spellEnd"/>
      <w:r>
        <w:t xml:space="preserve">, πως όλες οι επιχειρήσεις, που ασχολούνται άμεσα ή έμμεσα με τη </w:t>
      </w:r>
      <w:proofErr w:type="spellStart"/>
      <w:r>
        <w:t>Ναυπηγοεπισκευή</w:t>
      </w:r>
      <w:proofErr w:type="spellEnd"/>
      <w:r>
        <w:t xml:space="preserve">, τον ναυτιλιακός κλάδο, αλλά και γενικότερα η ελληνική οικονομία, έχουν να κερδίσουν πολλά από τη δημιουργία ενός επιτυχημένου ναυτιλιακού </w:t>
      </w:r>
      <w:proofErr w:type="spellStart"/>
      <w:r>
        <w:t>Cluster</w:t>
      </w:r>
      <w:proofErr w:type="spellEnd"/>
      <w:r>
        <w:t xml:space="preserve">.  </w:t>
      </w:r>
    </w:p>
    <w:p w:rsidR="00977968" w:rsidRDefault="00977968" w:rsidP="00977968">
      <w:pPr>
        <w:spacing w:after="0" w:line="240" w:lineRule="auto"/>
      </w:pPr>
      <w:r>
        <w:t>Προς αυτή τη κατεύθυνση θα ήθελα να επισημάνω:</w:t>
      </w:r>
    </w:p>
    <w:p w:rsidR="00977968" w:rsidRDefault="00977968" w:rsidP="00977968">
      <w:pPr>
        <w:spacing w:after="0" w:line="240" w:lineRule="auto"/>
      </w:pPr>
      <w:r>
        <w:t xml:space="preserve">• Η ανάπτυξη του λιμανιού του Πειραιά, λόγω και των τελευταίων εξελίξεων, παραχώρησης του Ο.Λ.Π. στην COSCO, συνδέεται ευθέως με την ανάπτυξη της εθνικής μας οικονομίας, εδραιώνοντας κατ’ αυτόν τον τρόπο τα ανταγωνιστικά του πλεονεκτήματα στις θαλάσσιες </w:t>
      </w:r>
      <w:proofErr w:type="spellStart"/>
      <w:r>
        <w:t>διαμεταφορές</w:t>
      </w:r>
      <w:proofErr w:type="spellEnd"/>
      <w:r>
        <w:t>.</w:t>
      </w:r>
    </w:p>
    <w:p w:rsidR="00977968" w:rsidRDefault="00977968" w:rsidP="00977968">
      <w:pPr>
        <w:spacing w:after="0" w:line="240" w:lineRule="auto"/>
      </w:pPr>
      <w:r>
        <w:t xml:space="preserve">• Προσπαθώντας να συμβάλλει αποτελεσματικά σε αυτή την κατεύθυνση, το Εμπορικό και Βιομηχανικό Επιμελητήριο Πειραιώς, αναλαμβάνει συνεχώς σχετικές πρωτοβουλίες, δρομολογώντας μία σειρά αντίστοιχων ενεργειών. Ενδεικτικά, θα ήθελα να αναφέρω τη δημιουργία ενός νέου, εξειδικευμένου Τμήματος στο Επιμελητήριο αποτελούμενο από 814 επιχειρήσεις με αντικείμενο τις ναυτιλιακές δραστηριότητες και την αναβίωση της </w:t>
      </w:r>
      <w:r>
        <w:lastRenderedPageBreak/>
        <w:t>ναυπηγοεπισκευαστικής δραστηριότητας, λόγω και της ιδιαιτερότητάς του να εκπροσωπεί μεγάλο αριθμό επιχειρήσεων, επικουρικών στην  ελληνική ακτοπλοΐα και ποντοπόρο ναυτιλία.</w:t>
      </w:r>
    </w:p>
    <w:p w:rsidR="00977968" w:rsidRDefault="00977968" w:rsidP="00977968">
      <w:pPr>
        <w:spacing w:after="0" w:line="240" w:lineRule="auto"/>
      </w:pPr>
      <w:r>
        <w:t xml:space="preserve">• Στο πλαίσιο του ρόλου του Ε.Β.Ε.Π., ως επίσημο συμβουλευτικό όργανο της Κυβέρνησης, σε θέματα που άπτονται των αρμοδιοτήτων του, ζητήσαμε από τον Υπουργό Ναυτιλίας και Αιγαίου, να εξετάσει το σοβαρό ζήτημα της αναβάθμισης και του εκσυγχρονισμού της υπηρεσίας έκδοσης αδειών επισκευής πλοίων, σε συνδυασμό με το αίτημα άσκησης της εν λόγω δραστηριότητας από το Επιμελητήριο μας. Από το 2012 το Ε.Β.Ε.Π. έχει προτείνει στο Υ.ΝΑ.Ν.Π. να αναλάβει τα κόστη και την ευθύνη αυτής της δραστηριότητας. Το Επιμελητήριο έχει τα μέσα και τον εξοπλισμό να προσδώσει προστιθέμενη αξία στο Κράτος αλλά και στο </w:t>
      </w:r>
      <w:proofErr w:type="spellStart"/>
      <w:r>
        <w:t>επιχειρείν</w:t>
      </w:r>
      <w:proofErr w:type="spellEnd"/>
      <w:r>
        <w:t xml:space="preserve"> ως εξής:</w:t>
      </w:r>
    </w:p>
    <w:p w:rsidR="00977968" w:rsidRDefault="00977968" w:rsidP="00977968">
      <w:pPr>
        <w:spacing w:after="0" w:line="240" w:lineRule="auto"/>
      </w:pPr>
      <w:r>
        <w:t xml:space="preserve">α. θα διαθέσει ανθρώπινο δυναμικό 24/7, καλύπτοντας εξολοκλήρου τα σχετικά κόστη, </w:t>
      </w:r>
    </w:p>
    <w:p w:rsidR="00977968" w:rsidRDefault="00977968" w:rsidP="00977968">
      <w:pPr>
        <w:spacing w:after="0" w:line="240" w:lineRule="auto"/>
      </w:pPr>
      <w:proofErr w:type="spellStart"/>
      <w:r>
        <w:t>β.θα</w:t>
      </w:r>
      <w:proofErr w:type="spellEnd"/>
      <w:r>
        <w:t xml:space="preserve"> παρέχει την δυνατότητα της ηλεκτρονικής κατάθεσης δικαιολογητικών και έκδοσης άδειας </w:t>
      </w:r>
      <w:proofErr w:type="spellStart"/>
      <w:r>
        <w:t>ναυπηγοεπισκευής</w:t>
      </w:r>
      <w:proofErr w:type="spellEnd"/>
      <w:r>
        <w:t xml:space="preserve"> μειώνοντας τα κόστη και τη γραφειοκρατία, </w:t>
      </w:r>
    </w:p>
    <w:p w:rsidR="00977968" w:rsidRDefault="00977968" w:rsidP="00977968">
      <w:pPr>
        <w:spacing w:after="0" w:line="240" w:lineRule="auto"/>
      </w:pPr>
      <w:r>
        <w:t xml:space="preserve">γ. θα ενημερώνει ηλεκτρονικά τους εμπλεκόμενους φορείς και υπηρεσίες με προοπτική διασύνδεσης του Μητρώου επιχειρήσεων του κλάδου που τηρείται σήμερα στη Γ.Γ. Βιομηχανίας, </w:t>
      </w:r>
    </w:p>
    <w:p w:rsidR="00977968" w:rsidRDefault="00977968" w:rsidP="00977968">
      <w:pPr>
        <w:spacing w:after="0" w:line="240" w:lineRule="auto"/>
      </w:pPr>
      <w:r>
        <w:t>δ. θα τηρεί στατιστικά στοιχεία (κάτι που δεν γίνεται σήμερα) για την παρακολούθηση της δραστηριότητας, ώστε βάση αυτών να ασκείται η αντίστοιχη πολιτική.</w:t>
      </w:r>
    </w:p>
    <w:p w:rsidR="00977968" w:rsidRDefault="00977968" w:rsidP="00977968">
      <w:pPr>
        <w:spacing w:after="0" w:line="240" w:lineRule="auto"/>
      </w:pPr>
      <w:r>
        <w:t>Για τις επιχειρηματικές συστάδες (</w:t>
      </w:r>
      <w:proofErr w:type="spellStart"/>
      <w:r>
        <w:t>clusters</w:t>
      </w:r>
      <w:proofErr w:type="spellEnd"/>
      <w:r>
        <w:t>) δεν προβλέπεται ρητά συγκεκριμένη νομική μορφή.  Κατά συνέπεια, ενόψει αυτής της ελευθερίας που μέχρι τώρα είχαν, μπορούσαν να είναι απλές ενώσεις προσώπων, να έχουν συσταθεί με απλό ιδιωτικό συμφωνητικό συνεργασίας ή -ανάλογα με τις ανάγκες των επιχειρήσεων- αν υιοθετήσουν την νομική μορφή του συνεταιρισμού ή της κοινοπραξίας. Ο πρόσφατος αναπτυξιακός νόμος 4399/2016 περιέχει τον πρώτο «νομικό» ορισμό της έννοιας και ορίζει ότι ειδικά για τις ανάγκες και την εφαρμογή του, επιχειρηματικές συστάδες (</w:t>
      </w:r>
      <w:proofErr w:type="spellStart"/>
      <w:r>
        <w:t>clusters</w:t>
      </w:r>
      <w:proofErr w:type="spellEnd"/>
      <w:r>
        <w:t xml:space="preserve">) θεωρούνται τα δίκτυα επιχειρήσεων, στα οποία μπορούν να συμμετέχουν ερευνητικά/εκπαιδευτικά ιδρύματα (πανεπιστήμια, δημόσιοι και ιδιωτικοί οργανισμοί έρευνας και ανάπτυξης, Ν.Π.Δ.Δ. όπως τα Επιμελητήρια) που δραστηριοποιούνται σε περιφερειακό ή διαπεριφερειακό επίπεδο. Οι επιχειρηματικές συστάδες διευθύνονται και συντονίζονται από φορέα διαχείρισης με νομική προσωπικότητα στον οποίο συμμετέχουν όλα τα μέλη τους. Η νομική προσωπικότητα αποκτάται από την καταχώρηση στα ειδικά βιβλία και μητρώα που προβλέπονται για την κάθε μορφή νομικού προσώπου , πχ. Πρωτοδικείο &amp; ΓΕΜΗ. Ο φορέας διαχείρισης της επιχειρηματικής συστάδας την εκπροσωπεί, αναπτύσσοντας και εφαρμόζοντας δραστηριότητες που υποστηρίζουν την ανάπτυξή της. Έτσι, δεν υπάρχει πλέον δυνατότητα η συστάδα να είναι απλή ένωση προσώπων.  Πρέπει οπωσδήποτε να λάβει μορφή νομικού προσώπου ιδιωτικού δικαίου, κοινοπραξίας, συνεταιρισμού, σωματείου ή οποιασδήποτε εταιρείας. Ότι λοιπόν γίνει θα γίνει σωστά και χωρίς να αφήσει κάποια ελληνική επιχείρηση εκτός, αλλά με τη </w:t>
      </w:r>
      <w:proofErr w:type="spellStart"/>
      <w:r>
        <w:t>προυπόθεση</w:t>
      </w:r>
      <w:proofErr w:type="spellEnd"/>
      <w:r>
        <w:t xml:space="preserve"> ότι και οι επιχειρήσεις θα ακολουθήσουν το επίπεδο και τους ρυθμούς εξέλιξης της ναυτιλίας, θα αναπτύξουν συνέχεια, συνέπεια και ποιότητα.</w:t>
      </w:r>
    </w:p>
    <w:p w:rsidR="00977968" w:rsidRDefault="00977968" w:rsidP="00977968">
      <w:pPr>
        <w:spacing w:after="0" w:line="240" w:lineRule="auto"/>
      </w:pPr>
      <w:r>
        <w:t xml:space="preserve">Με αυτές τις σκέψεις, θα ήθελα να σας ευχαριστήσω για την πρόσκληση, αλλά και να συγχαρώ προσωπικά την Πρόεδρο της Εθνικής Τράπεζας, κα Λούκα </w:t>
      </w:r>
      <w:proofErr w:type="spellStart"/>
      <w:r>
        <w:t>Κατσέλη</w:t>
      </w:r>
      <w:proofErr w:type="spellEnd"/>
      <w:r>
        <w:t>, για τις άοκνες προσπάθειές της στήριξης του ιδιωτικού τομέα στη Χώρα μας. Τέλος τολμώ να πιστεύω ότι στο κλάδο της ναυτιλίας, στο τέλος, πάντα κερδίζουν οι Έλληνες…».</w:t>
      </w:r>
    </w:p>
    <w:bookmarkEnd w:id="0"/>
    <w:p w:rsidR="00321790" w:rsidRPr="00977968" w:rsidRDefault="00321790" w:rsidP="00977968">
      <w:pPr>
        <w:spacing w:after="0" w:line="240" w:lineRule="auto"/>
      </w:pPr>
    </w:p>
    <w:sectPr w:rsidR="00321790" w:rsidRPr="009779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D7"/>
    <w:rsid w:val="0008508A"/>
    <w:rsid w:val="000D4590"/>
    <w:rsid w:val="001B0F94"/>
    <w:rsid w:val="00321790"/>
    <w:rsid w:val="005B5859"/>
    <w:rsid w:val="0071403A"/>
    <w:rsid w:val="007D2725"/>
    <w:rsid w:val="009003D7"/>
    <w:rsid w:val="00977968"/>
    <w:rsid w:val="00C839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1113</Words>
  <Characters>6011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Enikos Default User</dc:creator>
  <cp:lastModifiedBy>Enikos Default User</cp:lastModifiedBy>
  <cp:revision>1</cp:revision>
  <dcterms:created xsi:type="dcterms:W3CDTF">2016-07-21T13:23:00Z</dcterms:created>
  <dcterms:modified xsi:type="dcterms:W3CDTF">2016-07-21T14:18:00Z</dcterms:modified>
</cp:coreProperties>
</file>