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ABF" w:rsidRDefault="00AA4768" w:rsidP="008D7DA1">
      <w:pPr>
        <w:spacing w:after="0"/>
        <w:rPr>
          <w:noProof/>
          <w:lang w:val="el-GR" w:eastAsia="en-GB"/>
        </w:rPr>
      </w:pPr>
      <w:r>
        <w:rPr>
          <w:noProof/>
          <w:lang w:val="el-GR" w:eastAsia="el-GR"/>
        </w:rPr>
        <w:drawing>
          <wp:inline distT="0" distB="0" distL="0" distR="0">
            <wp:extent cx="6115050" cy="1485900"/>
            <wp:effectExtent l="0" t="0" r="0" b="0"/>
            <wp:docPr id="1" name="Εικόνα 1" descr="C:\Users\Public\POMIDA Logo (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C:\Users\Public\POMIDA Logo (201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15050" cy="1485900"/>
                    </a:xfrm>
                    <a:prstGeom prst="rect">
                      <a:avLst/>
                    </a:prstGeom>
                    <a:noFill/>
                    <a:ln>
                      <a:noFill/>
                    </a:ln>
                  </pic:spPr>
                </pic:pic>
              </a:graphicData>
            </a:graphic>
          </wp:inline>
        </w:drawing>
      </w:r>
    </w:p>
    <w:p w:rsidR="00283A20" w:rsidRDefault="00283A20" w:rsidP="008D7DA1">
      <w:pPr>
        <w:spacing w:after="0" w:line="240" w:lineRule="auto"/>
        <w:rPr>
          <w:noProof/>
          <w:lang w:val="en-US" w:eastAsia="en-GB"/>
        </w:rPr>
      </w:pPr>
    </w:p>
    <w:p w:rsidR="00283A20" w:rsidRDefault="00283A20" w:rsidP="008D7DA1">
      <w:pPr>
        <w:spacing w:after="0" w:line="240" w:lineRule="auto"/>
        <w:rPr>
          <w:noProof/>
          <w:lang w:val="en-US" w:eastAsia="en-GB"/>
        </w:rPr>
      </w:pPr>
    </w:p>
    <w:p w:rsidR="00283A20" w:rsidRPr="008C0060" w:rsidRDefault="00283A20" w:rsidP="006E33D2">
      <w:pPr>
        <w:spacing w:after="0" w:line="240" w:lineRule="auto"/>
        <w:jc w:val="center"/>
        <w:rPr>
          <w:b/>
          <w:noProof/>
          <w:lang w:val="el-GR" w:eastAsia="en-GB"/>
        </w:rPr>
      </w:pPr>
      <w:r w:rsidRPr="008C0060">
        <w:rPr>
          <w:b/>
          <w:noProof/>
          <w:lang w:val="el-GR" w:eastAsia="en-GB"/>
        </w:rPr>
        <w:t>ΔΕΛΤΙΟ ΤΥΠΟΥ ΠΟΜΙΔΑ</w:t>
      </w:r>
    </w:p>
    <w:p w:rsidR="006E33D2" w:rsidRPr="008C0060" w:rsidRDefault="006E33D2" w:rsidP="006E33D2">
      <w:pPr>
        <w:spacing w:after="0" w:line="240" w:lineRule="auto"/>
        <w:jc w:val="center"/>
        <w:rPr>
          <w:b/>
          <w:noProof/>
          <w:lang w:val="el-GR" w:eastAsia="en-GB"/>
        </w:rPr>
      </w:pPr>
    </w:p>
    <w:p w:rsidR="00283A20" w:rsidRPr="008C0060" w:rsidRDefault="00283A20" w:rsidP="006E33D2">
      <w:pPr>
        <w:spacing w:after="0" w:line="240" w:lineRule="auto"/>
        <w:jc w:val="center"/>
        <w:rPr>
          <w:b/>
          <w:noProof/>
          <w:lang w:val="el-GR" w:eastAsia="en-GB"/>
        </w:rPr>
      </w:pPr>
      <w:r w:rsidRPr="008C0060">
        <w:rPr>
          <w:b/>
          <w:noProof/>
          <w:lang w:val="el-GR" w:eastAsia="en-GB"/>
        </w:rPr>
        <w:t>ΔΗΜΟΣΙΕΥΤΗΚΕ Ο ΝΕΟΣ ΝΟΜΟΣ ΓΙΑ ΤΟΥΣ ΟΤΑ – 23 ΤΑ ΠΙΣΤΟΠΟΙΗΤΙΚΑ, ΣΤΑΜΑΤΟΥΝ ΤΑ ΣΥΜΒΟΛΑΙΑ</w:t>
      </w:r>
    </w:p>
    <w:p w:rsidR="008C0060" w:rsidRDefault="008C0060" w:rsidP="008D7DA1">
      <w:pPr>
        <w:spacing w:after="0" w:line="240" w:lineRule="auto"/>
        <w:rPr>
          <w:noProof/>
          <w:lang w:val="el-GR" w:eastAsia="en-GB"/>
        </w:rPr>
      </w:pPr>
    </w:p>
    <w:p w:rsidR="00283A20" w:rsidRDefault="006E33D2" w:rsidP="008C0060">
      <w:pPr>
        <w:spacing w:after="0" w:line="240" w:lineRule="auto"/>
        <w:jc w:val="right"/>
        <w:rPr>
          <w:noProof/>
          <w:lang w:val="el-GR" w:eastAsia="en-GB"/>
        </w:rPr>
      </w:pPr>
      <w:r>
        <w:rPr>
          <w:noProof/>
          <w:lang w:val="el-GR" w:eastAsia="en-GB"/>
        </w:rPr>
        <w:t xml:space="preserve">Αθήνα, </w:t>
      </w:r>
      <w:r w:rsidR="00FD484D">
        <w:rPr>
          <w:noProof/>
          <w:lang w:val="el-GR" w:eastAsia="en-GB"/>
        </w:rPr>
        <w:t>31 Ιουλίου</w:t>
      </w:r>
      <w:r>
        <w:rPr>
          <w:noProof/>
          <w:lang w:val="el-GR" w:eastAsia="en-GB"/>
        </w:rPr>
        <w:t xml:space="preserve"> 2017</w:t>
      </w:r>
    </w:p>
    <w:p w:rsidR="006E33D2" w:rsidRDefault="006E33D2" w:rsidP="008D7DA1">
      <w:pPr>
        <w:spacing w:after="0" w:line="240" w:lineRule="auto"/>
        <w:rPr>
          <w:noProof/>
          <w:lang w:val="el-GR" w:eastAsia="en-GB"/>
        </w:rPr>
      </w:pPr>
    </w:p>
    <w:p w:rsidR="00E85453" w:rsidRPr="008C0060" w:rsidRDefault="00283A20" w:rsidP="008F53AC">
      <w:pPr>
        <w:spacing w:after="0" w:line="240" w:lineRule="auto"/>
        <w:jc w:val="both"/>
        <w:rPr>
          <w:noProof/>
          <w:sz w:val="26"/>
          <w:szCs w:val="26"/>
          <w:lang w:val="el-GR" w:eastAsia="en-GB"/>
        </w:rPr>
      </w:pPr>
      <w:r w:rsidRPr="008C0060">
        <w:rPr>
          <w:noProof/>
          <w:sz w:val="26"/>
          <w:szCs w:val="26"/>
          <w:lang w:val="el-GR" w:eastAsia="en-GB"/>
        </w:rPr>
        <w:t xml:space="preserve">Δημοσιεύτηκε στο ΦΕΚ </w:t>
      </w:r>
      <w:r w:rsidR="008A2E71">
        <w:rPr>
          <w:noProof/>
          <w:sz w:val="26"/>
          <w:szCs w:val="26"/>
          <w:lang w:val="el-GR" w:eastAsia="en-GB"/>
        </w:rPr>
        <w:t>107 Α’</w:t>
      </w:r>
      <w:r w:rsidRPr="008C0060">
        <w:rPr>
          <w:noProof/>
          <w:sz w:val="26"/>
          <w:szCs w:val="26"/>
          <w:lang w:val="el-GR" w:eastAsia="en-GB"/>
        </w:rPr>
        <w:t xml:space="preserve"> ο Νόμος </w:t>
      </w:r>
      <w:r w:rsidR="008A2E71">
        <w:rPr>
          <w:noProof/>
          <w:sz w:val="26"/>
          <w:szCs w:val="26"/>
          <w:lang w:val="el-GR" w:eastAsia="en-GB"/>
        </w:rPr>
        <w:t xml:space="preserve">4483/2017 </w:t>
      </w:r>
      <w:r w:rsidRPr="008C0060">
        <w:rPr>
          <w:noProof/>
          <w:sz w:val="26"/>
          <w:szCs w:val="26"/>
          <w:lang w:val="el-GR" w:eastAsia="en-GB"/>
        </w:rPr>
        <w:t>για τους ΟΤΑ με τον οποίο καθίσταται και πάλι υποχρεωτική η επισύναψη σε κάθε μεταβιβαστικό συμβόλαιο βεβαίωσης του οικείου ΟΤΑ περί μη οφειλής ΤΑΠ</w:t>
      </w:r>
      <w:r w:rsidR="00E85453" w:rsidRPr="008C0060">
        <w:rPr>
          <w:noProof/>
          <w:sz w:val="26"/>
          <w:szCs w:val="26"/>
          <w:lang w:val="el-GR" w:eastAsia="en-GB"/>
        </w:rPr>
        <w:t xml:space="preserve">. Η επαπειλούμενη κύρωση είναι η ακυρότητα </w:t>
      </w:r>
      <w:r w:rsidRPr="008C0060">
        <w:rPr>
          <w:noProof/>
          <w:sz w:val="26"/>
          <w:szCs w:val="26"/>
          <w:lang w:val="el-GR" w:eastAsia="en-GB"/>
        </w:rPr>
        <w:t xml:space="preserve">των συμβολαίων </w:t>
      </w:r>
      <w:r w:rsidR="00E85453" w:rsidRPr="008C0060">
        <w:rPr>
          <w:noProof/>
          <w:sz w:val="26"/>
          <w:szCs w:val="26"/>
          <w:lang w:val="el-GR" w:eastAsia="en-GB"/>
        </w:rPr>
        <w:t xml:space="preserve">που θα συνταχθούν χωρίς τη βεβαίωση αυτή, μια κύρωση που αποπνέει κυριολεκτικά «νομική βαρβαρότητα», όπως τόνισε ο Πρόεδρος της ΠΟΜΙΔΑ κ. Στράτος Παραδιάς στην ομιλία του στη σχετική Κοινοβουλευτική Επιτροπή, διερωτώμενος σε τι φταίει ο ανύποπτος αγοραστής να χάσει το σπίτι του, αν ο συμβολαιογράφος λησμονήσει την επισύναψη της βεβαίωσης αυτής... </w:t>
      </w:r>
    </w:p>
    <w:p w:rsidR="00283A20" w:rsidRPr="008C0060" w:rsidRDefault="00283A20" w:rsidP="008F53AC">
      <w:pPr>
        <w:spacing w:after="0" w:line="240" w:lineRule="auto"/>
        <w:jc w:val="both"/>
        <w:rPr>
          <w:noProof/>
          <w:sz w:val="26"/>
          <w:szCs w:val="26"/>
          <w:lang w:val="el-GR" w:eastAsia="en-GB"/>
        </w:rPr>
      </w:pPr>
      <w:r w:rsidRPr="008C0060">
        <w:rPr>
          <w:noProof/>
          <w:sz w:val="26"/>
          <w:szCs w:val="26"/>
          <w:lang w:val="el-GR" w:eastAsia="en-GB"/>
        </w:rPr>
        <w:t xml:space="preserve">Η διάταξη αυτή </w:t>
      </w:r>
      <w:r w:rsidR="00630844">
        <w:rPr>
          <w:noProof/>
          <w:sz w:val="26"/>
          <w:szCs w:val="26"/>
          <w:lang w:val="el-GR" w:eastAsia="en-GB"/>
        </w:rPr>
        <w:t xml:space="preserve">(άρθρο </w:t>
      </w:r>
      <w:r w:rsidR="009466A2">
        <w:rPr>
          <w:noProof/>
          <w:sz w:val="26"/>
          <w:szCs w:val="26"/>
          <w:lang w:val="el-GR" w:eastAsia="en-GB"/>
        </w:rPr>
        <w:t>59</w:t>
      </w:r>
      <w:r w:rsidR="00630844">
        <w:rPr>
          <w:noProof/>
          <w:sz w:val="26"/>
          <w:szCs w:val="26"/>
          <w:lang w:val="el-GR" w:eastAsia="en-GB"/>
        </w:rPr>
        <w:t xml:space="preserve">) </w:t>
      </w:r>
      <w:r w:rsidRPr="008C0060">
        <w:rPr>
          <w:noProof/>
          <w:sz w:val="26"/>
          <w:szCs w:val="26"/>
          <w:lang w:val="el-GR" w:eastAsia="en-GB"/>
        </w:rPr>
        <w:t>ισχύει αυτόματα από τη δημοσίευση του νόμου αυτού, χωρίς καμιά μεταβατική περίοδο, με αποτέλεσμα, επειδή δεν έχει εκδοθεί, και ούτε κανείς πότε θα συμβεί αυτό, σχετική εγκύκλιος του υπουργείου Εσωτερικών, ούτε οι υπηρεσίες των ΟΤΑ εφαρμόζουν νέες νομικές διατάξεις όταν δεν τους έχει κοινοποιηθεί και η σχετική εγκύκλιος, να υπάρξει πρακτική αδυναμία σύνταξης μεταβιβαστικών συμβολαίων για ικανό χρονικό διάστημα.</w:t>
      </w:r>
    </w:p>
    <w:p w:rsidR="00E85453" w:rsidRPr="008C0060" w:rsidRDefault="00E85453" w:rsidP="008F53AC">
      <w:pPr>
        <w:spacing w:after="0" w:line="240" w:lineRule="auto"/>
        <w:jc w:val="both"/>
        <w:rPr>
          <w:noProof/>
          <w:sz w:val="26"/>
          <w:szCs w:val="26"/>
          <w:lang w:val="el-GR" w:eastAsia="en-GB"/>
        </w:rPr>
      </w:pPr>
      <w:r w:rsidRPr="008C0060">
        <w:rPr>
          <w:noProof/>
          <w:sz w:val="26"/>
          <w:szCs w:val="26"/>
          <w:lang w:val="el-GR" w:eastAsia="en-GB"/>
        </w:rPr>
        <w:t>Με την ισχύ της διάταξης αυτής ο φόβος μας είναι ότι θα αναβιώσει το</w:t>
      </w:r>
      <w:r w:rsidR="006E33D2" w:rsidRPr="008C0060">
        <w:rPr>
          <w:noProof/>
          <w:sz w:val="26"/>
          <w:szCs w:val="26"/>
          <w:lang w:val="el-GR" w:eastAsia="en-GB"/>
        </w:rPr>
        <w:t xml:space="preserve"> απαράδεκτο </w:t>
      </w:r>
      <w:r w:rsidRPr="008C0060">
        <w:rPr>
          <w:noProof/>
          <w:sz w:val="26"/>
          <w:szCs w:val="26"/>
          <w:lang w:val="el-GR" w:eastAsia="en-GB"/>
        </w:rPr>
        <w:t xml:space="preserve"> φαινόμενο που είχε παρατηρηθεί κυρίως σε μικρούς ΟΤΑ, της αδικαιολόγητης </w:t>
      </w:r>
      <w:r w:rsidR="006E33D2" w:rsidRPr="008C0060">
        <w:rPr>
          <w:noProof/>
          <w:sz w:val="26"/>
          <w:szCs w:val="26"/>
          <w:lang w:val="el-GR" w:eastAsia="en-GB"/>
        </w:rPr>
        <w:t xml:space="preserve">και ετσιθελικής </w:t>
      </w:r>
      <w:r w:rsidRPr="008C0060">
        <w:rPr>
          <w:noProof/>
          <w:sz w:val="26"/>
          <w:szCs w:val="26"/>
          <w:lang w:val="el-GR" w:eastAsia="en-GB"/>
        </w:rPr>
        <w:t>μη χορήγησ</w:t>
      </w:r>
      <w:r w:rsidR="006E33D2" w:rsidRPr="008C0060">
        <w:rPr>
          <w:noProof/>
          <w:sz w:val="26"/>
          <w:szCs w:val="26"/>
          <w:lang w:val="el-GR" w:eastAsia="en-GB"/>
        </w:rPr>
        <w:t>η</w:t>
      </w:r>
      <w:r w:rsidRPr="008C0060">
        <w:rPr>
          <w:noProof/>
          <w:sz w:val="26"/>
          <w:szCs w:val="26"/>
          <w:lang w:val="el-GR" w:eastAsia="en-GB"/>
        </w:rPr>
        <w:t xml:space="preserve">ς της βεβαίωσης </w:t>
      </w:r>
      <w:r w:rsidR="006E33D2" w:rsidRPr="008C0060">
        <w:rPr>
          <w:noProof/>
          <w:sz w:val="26"/>
          <w:szCs w:val="26"/>
          <w:lang w:val="el-GR" w:eastAsia="en-GB"/>
        </w:rPr>
        <w:t xml:space="preserve">αυτής </w:t>
      </w:r>
      <w:r w:rsidRPr="008C0060">
        <w:rPr>
          <w:noProof/>
          <w:sz w:val="26"/>
          <w:szCs w:val="26"/>
          <w:lang w:val="el-GR" w:eastAsia="en-GB"/>
        </w:rPr>
        <w:t>σε ιδιοκτήτες οικοπέδων ως μέσο πίεσής τους για να μην ανοικοδομήσουν, ή για να τα εκχωρήσουν στον ίδιο το Δήμο με μικρό ή και χωρίς αντάλλαγμα!</w:t>
      </w:r>
    </w:p>
    <w:p w:rsidR="00E85453" w:rsidRPr="008C0060" w:rsidRDefault="00283A20" w:rsidP="008F53AC">
      <w:pPr>
        <w:spacing w:after="0" w:line="240" w:lineRule="auto"/>
        <w:jc w:val="both"/>
        <w:rPr>
          <w:noProof/>
          <w:sz w:val="26"/>
          <w:szCs w:val="26"/>
          <w:lang w:val="el-GR" w:eastAsia="en-GB"/>
        </w:rPr>
      </w:pPr>
      <w:r w:rsidRPr="008C0060">
        <w:rPr>
          <w:noProof/>
          <w:sz w:val="26"/>
          <w:szCs w:val="26"/>
          <w:lang w:val="el-GR" w:eastAsia="en-GB"/>
        </w:rPr>
        <w:t xml:space="preserve">Με τον τρόπο αυτό αυξάνεται σε 23 ο αριθμός των </w:t>
      </w:r>
      <w:r w:rsidR="00A32242" w:rsidRPr="008C0060">
        <w:rPr>
          <w:noProof/>
          <w:sz w:val="26"/>
          <w:szCs w:val="26"/>
          <w:lang w:val="el-GR" w:eastAsia="en-GB"/>
        </w:rPr>
        <w:t xml:space="preserve">δικαιολογητικών που απαιτούνται για τη σύνταξη </w:t>
      </w:r>
      <w:r w:rsidR="00E85453" w:rsidRPr="008C0060">
        <w:rPr>
          <w:noProof/>
          <w:sz w:val="26"/>
          <w:szCs w:val="26"/>
          <w:lang w:val="el-GR" w:eastAsia="en-GB"/>
        </w:rPr>
        <w:t xml:space="preserve">συμβολαίων μεταβίβασης ακινήτων, ενώ αναμένεται περαιτέρω διόγκωσή του από την εφαρμογή των διατάξεων περί «ταυτότητας κτιρίου» με το υπό κατάθεση πολεοδομικό νομοσχέδιο του υπουργείου Περιβάλλοντος, στο οποίο θα προβλέπεται και η δυνατότητα κάθε ιδιοκτήτη ή ενοικιαστή να ακυρώνει κάθε μίσθωση ακινήτου επικαλούμενος πραγματική ή φανταστική πολεοδομική αυθαιρεσία του, με αποτλέλεσμα να διαλυθεί η μισθωτική αγορά και να φορτωθούν οι πολεοδομίες με χιλιάδες καταγγελίες </w:t>
      </w:r>
      <w:r w:rsidR="00A32242" w:rsidRPr="008C0060">
        <w:rPr>
          <w:noProof/>
          <w:sz w:val="26"/>
          <w:szCs w:val="26"/>
          <w:lang w:val="el-GR" w:eastAsia="en-GB"/>
        </w:rPr>
        <w:t xml:space="preserve"> </w:t>
      </w:r>
    </w:p>
    <w:p w:rsidR="00E85453" w:rsidRDefault="00E85453" w:rsidP="008F53AC">
      <w:pPr>
        <w:spacing w:after="0" w:line="240" w:lineRule="auto"/>
        <w:jc w:val="both"/>
        <w:rPr>
          <w:noProof/>
          <w:sz w:val="26"/>
          <w:szCs w:val="26"/>
          <w:lang w:val="el-GR" w:eastAsia="en-GB"/>
        </w:rPr>
      </w:pPr>
      <w:r w:rsidRPr="008C0060">
        <w:rPr>
          <w:noProof/>
          <w:sz w:val="26"/>
          <w:szCs w:val="26"/>
          <w:lang w:val="el-GR" w:eastAsia="en-GB"/>
        </w:rPr>
        <w:t xml:space="preserve">Επισυνάπτουμε τον πλήρη κατάλογο των ισχυόντων έως 23, πλέον,  απαιτουμένων δικαιολογητικών, με μέσο όρο 11 δικαιολογητικών για κάθε συνήθη δικαιοπραξία. </w:t>
      </w:r>
    </w:p>
    <w:p w:rsidR="008C0060" w:rsidRDefault="008C0060" w:rsidP="008F53AC">
      <w:pPr>
        <w:spacing w:after="0" w:line="240" w:lineRule="auto"/>
        <w:jc w:val="both"/>
        <w:rPr>
          <w:noProof/>
          <w:sz w:val="26"/>
          <w:szCs w:val="26"/>
          <w:lang w:val="el-GR" w:eastAsia="en-GB"/>
        </w:rPr>
      </w:pPr>
    </w:p>
    <w:p w:rsidR="008C0060" w:rsidRPr="008C0060" w:rsidRDefault="008C0060" w:rsidP="008C0060">
      <w:pPr>
        <w:spacing w:after="0"/>
        <w:ind w:left="-426"/>
        <w:jc w:val="center"/>
        <w:rPr>
          <w:rFonts w:ascii="Cambria" w:hAnsi="Cambria"/>
          <w:b/>
          <w:sz w:val="28"/>
          <w:szCs w:val="28"/>
          <w:lang w:val="el-GR"/>
        </w:rPr>
      </w:pPr>
      <w:r>
        <w:rPr>
          <w:noProof/>
          <w:sz w:val="26"/>
          <w:szCs w:val="26"/>
          <w:lang w:val="el-GR" w:eastAsia="en-GB"/>
        </w:rPr>
        <w:br w:type="page"/>
      </w:r>
      <w:r w:rsidRPr="008C0060">
        <w:rPr>
          <w:rFonts w:ascii="Cambria" w:hAnsi="Cambria"/>
          <w:b/>
          <w:sz w:val="28"/>
          <w:szCs w:val="28"/>
          <w:lang w:val="el-GR"/>
        </w:rPr>
        <w:lastRenderedPageBreak/>
        <w:t xml:space="preserve">* ΣΥΝΟΠΤΙΚΟΣ ΚΑΤΑΛΟΓΟΣ ΠΡΟΑΠΑΙΤΟΥΜΕΝΩΝ ΕΓΓΡΑΦΩΝ </w:t>
      </w:r>
    </w:p>
    <w:p w:rsidR="008C0060" w:rsidRPr="008C0060" w:rsidRDefault="008C0060" w:rsidP="008C0060">
      <w:pPr>
        <w:spacing w:after="0"/>
        <w:ind w:left="-426"/>
        <w:jc w:val="center"/>
        <w:rPr>
          <w:b/>
          <w:sz w:val="28"/>
          <w:szCs w:val="28"/>
          <w:lang w:val="el-GR"/>
        </w:rPr>
      </w:pPr>
      <w:r w:rsidRPr="008C0060">
        <w:rPr>
          <w:rFonts w:ascii="Cambria" w:hAnsi="Cambria"/>
          <w:b/>
          <w:sz w:val="28"/>
          <w:szCs w:val="28"/>
          <w:lang w:val="el-GR"/>
        </w:rPr>
        <w:t>ΓΙΑ ΣΥΝΤΑΞΗ ΣΥΜΒΟΛΑΙΟΓΡΑΦΙΚΩΝ ΠΡΑΞΕΩΝ ΕΠΙ ΑΚΙΝΗΤΩΝ</w:t>
      </w:r>
    </w:p>
    <w:p w:rsidR="008C0060" w:rsidRPr="008C0060" w:rsidRDefault="008C0060" w:rsidP="008C0060">
      <w:pPr>
        <w:ind w:left="-426"/>
        <w:jc w:val="center"/>
        <w:rPr>
          <w:rFonts w:ascii="Cambria" w:hAnsi="Cambria"/>
          <w:b/>
          <w:sz w:val="28"/>
          <w:szCs w:val="28"/>
          <w:u w:val="single"/>
          <w:lang w:val="el-GR"/>
        </w:rPr>
      </w:pPr>
      <w:r w:rsidRPr="008C0060">
        <w:rPr>
          <w:rFonts w:ascii="Cambria" w:hAnsi="Cambria"/>
          <w:b/>
          <w:sz w:val="28"/>
          <w:szCs w:val="28"/>
          <w:u w:val="single"/>
          <w:lang w:val="el-GR"/>
        </w:rPr>
        <w:t>Ιούλιος 2017</w:t>
      </w:r>
    </w:p>
    <w:p w:rsidR="008C0060" w:rsidRPr="008C0060" w:rsidRDefault="008C0060" w:rsidP="008C0060">
      <w:pPr>
        <w:spacing w:after="0"/>
        <w:ind w:left="-426"/>
        <w:jc w:val="both"/>
        <w:rPr>
          <w:rFonts w:ascii="Cambria" w:hAnsi="Cambria"/>
          <w:b/>
          <w:lang w:val="el-GR"/>
        </w:rPr>
      </w:pPr>
      <w:r w:rsidRPr="008C0060">
        <w:rPr>
          <w:rFonts w:ascii="Cambria" w:hAnsi="Cambria"/>
          <w:b/>
          <w:lang w:val="el-GR"/>
        </w:rPr>
        <w:t>Προς ενημέρωση παραθέτουμε έναν συνοπτικό ενδεικτικό κατηγοριοποιημένο κατάλογο των ισχυόντων εγγράφων που κατά περίπτωση απαιτούνται για τη σύνταξη μεταβιβαστικού συμβολαίου ακινήτων (συνήθως δέκα δικαιολογητικά ανά συμβόλαιο!!!). Με σχέδια νόμων των Υπουργείων Εσωτερικών και Ενέργειας προβλέ</w:t>
      </w:r>
      <w:bookmarkStart w:id="0" w:name="_GoBack"/>
      <w:bookmarkEnd w:id="0"/>
      <w:r w:rsidRPr="008C0060">
        <w:rPr>
          <w:rFonts w:ascii="Cambria" w:hAnsi="Cambria"/>
          <w:b/>
          <w:lang w:val="el-GR"/>
        </w:rPr>
        <w:t xml:space="preserve">πεται να προστεθούν και άλλα δύο έγγραφα: βεβαίωση περί μη οφειλής ΤΑΠ &amp; βεβαίωση «Ταυτότητας Κτιρίου»! </w:t>
      </w:r>
    </w:p>
    <w:p w:rsidR="008C0060" w:rsidRPr="008C0060" w:rsidRDefault="008C0060" w:rsidP="008C0060">
      <w:pPr>
        <w:spacing w:after="0"/>
        <w:ind w:left="-426"/>
        <w:jc w:val="center"/>
        <w:rPr>
          <w:rFonts w:ascii="Cambria" w:hAnsi="Cambria"/>
          <w:b/>
          <w:u w:val="single"/>
          <w:lang w:val="el-GR"/>
        </w:rPr>
      </w:pPr>
      <w:r w:rsidRPr="008C0060">
        <w:rPr>
          <w:rFonts w:ascii="Cambria" w:hAnsi="Cambria"/>
          <w:b/>
          <w:u w:val="single"/>
          <w:lang w:val="el-GR"/>
        </w:rPr>
        <w:t xml:space="preserve">Ο πλήρης κατάλογος στην ιστοσελίδα μας </w:t>
      </w:r>
      <w:r w:rsidRPr="008C0060">
        <w:rPr>
          <w:rFonts w:ascii="Cambria" w:hAnsi="Cambria"/>
          <w:b/>
          <w:u w:val="single"/>
          <w:lang w:val="en-US"/>
        </w:rPr>
        <w:t>www</w:t>
      </w:r>
      <w:r w:rsidRPr="008C0060">
        <w:rPr>
          <w:rFonts w:ascii="Cambria" w:hAnsi="Cambria"/>
          <w:b/>
          <w:u w:val="single"/>
          <w:lang w:val="el-GR"/>
        </w:rPr>
        <w:t>.</w:t>
      </w:r>
      <w:r w:rsidRPr="008C0060">
        <w:rPr>
          <w:rFonts w:ascii="Cambria" w:hAnsi="Cambria"/>
          <w:b/>
          <w:u w:val="single"/>
          <w:lang w:val="en-US"/>
        </w:rPr>
        <w:t>pomida</w:t>
      </w:r>
      <w:r w:rsidRPr="008C0060">
        <w:rPr>
          <w:rFonts w:ascii="Cambria" w:hAnsi="Cambria"/>
          <w:b/>
          <w:u w:val="single"/>
          <w:lang w:val="el-GR"/>
        </w:rPr>
        <w:t>.</w:t>
      </w:r>
      <w:r w:rsidRPr="008C0060">
        <w:rPr>
          <w:rFonts w:ascii="Cambria" w:hAnsi="Cambria"/>
          <w:b/>
          <w:u w:val="single"/>
          <w:lang w:val="en-US"/>
        </w:rPr>
        <w:t>gr</w:t>
      </w:r>
    </w:p>
    <w:p w:rsidR="008C0060" w:rsidRPr="008C0060" w:rsidRDefault="008C0060" w:rsidP="008C0060">
      <w:pPr>
        <w:spacing w:after="0"/>
        <w:ind w:left="-426" w:right="-341"/>
        <w:jc w:val="both"/>
        <w:rPr>
          <w:rFonts w:ascii="Cambria" w:hAnsi="Cambria"/>
          <w:b/>
          <w:sz w:val="20"/>
          <w:szCs w:val="20"/>
          <w:u w:val="single"/>
          <w:lang w:val="el-GR"/>
        </w:rPr>
      </w:pPr>
    </w:p>
    <w:p w:rsidR="008C0060" w:rsidRPr="008C0060" w:rsidRDefault="008C0060" w:rsidP="008C0060">
      <w:pPr>
        <w:spacing w:after="0"/>
        <w:ind w:left="-426" w:right="-341"/>
        <w:jc w:val="both"/>
        <w:rPr>
          <w:rFonts w:ascii="Cambria" w:hAnsi="Cambria"/>
          <w:b/>
          <w:sz w:val="20"/>
          <w:szCs w:val="20"/>
          <w:u w:val="single"/>
          <w:lang w:val="el-GR"/>
        </w:rPr>
      </w:pPr>
      <w:r w:rsidRPr="008C0060">
        <w:rPr>
          <w:rFonts w:ascii="Cambria" w:hAnsi="Cambria"/>
          <w:b/>
          <w:sz w:val="20"/>
          <w:szCs w:val="20"/>
          <w:u w:val="single"/>
          <w:lang w:val="el-GR"/>
        </w:rPr>
        <w:t>Α. Πιστοποιητικά/δηλώσεις για μη οφειλή προς το δημόσιο:</w:t>
      </w:r>
    </w:p>
    <w:p w:rsidR="008C0060" w:rsidRPr="008C0060" w:rsidRDefault="008C0060" w:rsidP="008C0060">
      <w:pPr>
        <w:numPr>
          <w:ilvl w:val="0"/>
          <w:numId w:val="8"/>
        </w:numPr>
        <w:spacing w:after="0"/>
        <w:ind w:left="-426" w:right="-341"/>
        <w:jc w:val="both"/>
        <w:rPr>
          <w:rFonts w:ascii="Cambria" w:hAnsi="Cambria"/>
          <w:sz w:val="20"/>
          <w:szCs w:val="20"/>
          <w:lang w:val="el-GR"/>
        </w:rPr>
      </w:pPr>
      <w:r w:rsidRPr="008C0060">
        <w:rPr>
          <w:rFonts w:ascii="Cambria" w:hAnsi="Cambria"/>
          <w:b/>
          <w:bCs/>
          <w:sz w:val="20"/>
          <w:szCs w:val="20"/>
          <w:u w:val="single"/>
          <w:lang w:val="el-GR"/>
        </w:rPr>
        <w:t>ΑΠΟΔΕΙΚΤΙΚΟ ΦΟΡΟΛΟΓΙΚΗΣ ΕΝΗΜΕΡΟΤΗΤΑΣ ΠΩΛΗΤΗ</w:t>
      </w:r>
      <w:r w:rsidRPr="008C0060">
        <w:rPr>
          <w:rFonts w:ascii="Cambria" w:hAnsi="Cambria"/>
          <w:b/>
          <w:sz w:val="20"/>
          <w:szCs w:val="20"/>
          <w:u w:val="single"/>
          <w:lang w:val="el-GR"/>
        </w:rPr>
        <w:t xml:space="preserve"> ν. 1882/1990</w:t>
      </w:r>
      <w:r w:rsidRPr="008C0060">
        <w:rPr>
          <w:rFonts w:ascii="Cambria" w:hAnsi="Cambria"/>
          <w:bCs/>
          <w:sz w:val="20"/>
          <w:szCs w:val="20"/>
          <w:lang w:val="el-GR"/>
        </w:rPr>
        <w:t xml:space="preserve">. Σε κάθε μεταβιβαστικό συμβόλαιο ακινήτου, επαχθούς ή χαριστικής αιτίας, τη σύσταση εμπράγματου δικαιώματος επί ακινήτου, τη διανομή κοινών ακινήτων, την ανταλλαγή ακινήτων και τη σύσταση οριζόντιας ιδιοκτησίας ή τροποποίησης σύστασης οριζόντιας ιδιοκτησίας, </w:t>
      </w:r>
      <w:r w:rsidRPr="008C0060">
        <w:rPr>
          <w:rFonts w:ascii="Cambria" w:hAnsi="Cambria"/>
          <w:b/>
          <w:bCs/>
          <w:sz w:val="20"/>
          <w:szCs w:val="20"/>
          <w:lang w:val="el-GR"/>
        </w:rPr>
        <w:t>ή</w:t>
      </w:r>
      <w:r w:rsidRPr="008C0060">
        <w:rPr>
          <w:rFonts w:ascii="Cambria" w:hAnsi="Cambria"/>
          <w:bCs/>
          <w:sz w:val="20"/>
          <w:szCs w:val="20"/>
          <w:lang w:val="el-GR"/>
        </w:rPr>
        <w:t xml:space="preserve">, μόνο σε συμβόλαιο μεταβίβασης ακινήτου ή σύστασης εμπραγμάτου δικαιώματος επ’ αυτού από επαχθή αιτία, αντί του ανωτέρω αποδεικτικού ενημερότητας, </w:t>
      </w:r>
      <w:r w:rsidRPr="008C0060">
        <w:rPr>
          <w:rFonts w:ascii="Cambria" w:hAnsi="Cambria"/>
          <w:b/>
          <w:bCs/>
          <w:sz w:val="20"/>
          <w:szCs w:val="20"/>
          <w:lang w:val="el-GR"/>
        </w:rPr>
        <w:t xml:space="preserve">βεβαίωση οφειλής του μεταβιβάζοντος προς το Δημόσιο, </w:t>
      </w:r>
      <w:r w:rsidRPr="008C0060">
        <w:rPr>
          <w:rFonts w:ascii="Cambria" w:hAnsi="Cambria" w:cs="Arial"/>
          <w:sz w:val="20"/>
          <w:szCs w:val="20"/>
          <w:shd w:val="clear" w:color="auto" w:fill="FFFFFF"/>
          <w:lang w:val="el-GR"/>
        </w:rPr>
        <w:t>με τον όρο της παρακράτησης του ποσού της οφειλής από το τίμημα της αγοραπωλησίας και της απόδοσής του στο Δημόσιο από τον συμβολαιογράφο ή την Αρχή ή το Πιστωτικό Ίδρυμα</w:t>
      </w:r>
      <w:r w:rsidRPr="008C0060">
        <w:rPr>
          <w:rFonts w:ascii="Cambria" w:hAnsi="Cambria"/>
          <w:bCs/>
          <w:sz w:val="20"/>
          <w:szCs w:val="20"/>
          <w:lang w:val="el-GR"/>
        </w:rPr>
        <w:t xml:space="preserve">, που θα χορηγήσει το δάνειο. </w:t>
      </w:r>
    </w:p>
    <w:p w:rsidR="008C0060" w:rsidRPr="008C0060" w:rsidRDefault="008C0060" w:rsidP="008C0060">
      <w:pPr>
        <w:numPr>
          <w:ilvl w:val="0"/>
          <w:numId w:val="8"/>
        </w:numPr>
        <w:spacing w:after="0"/>
        <w:ind w:left="-426" w:right="-341"/>
        <w:jc w:val="both"/>
        <w:rPr>
          <w:rFonts w:ascii="Cambria" w:hAnsi="Cambria"/>
          <w:sz w:val="20"/>
          <w:szCs w:val="20"/>
          <w:lang w:val="el-GR"/>
        </w:rPr>
      </w:pPr>
      <w:r w:rsidRPr="008C0060">
        <w:rPr>
          <w:rFonts w:ascii="Cambria" w:hAnsi="Cambria"/>
          <w:b/>
          <w:bCs/>
          <w:sz w:val="20"/>
          <w:szCs w:val="20"/>
          <w:u w:val="single"/>
          <w:lang w:val="el-GR"/>
        </w:rPr>
        <w:t>ΠΙΣΤΟΠΟΙΗΤΙΚΟ ΕΝΦΙΑ, ν 4174/2013</w:t>
      </w:r>
      <w:r w:rsidRPr="008C0060">
        <w:rPr>
          <w:rFonts w:ascii="Cambria" w:hAnsi="Cambria"/>
          <w:bCs/>
          <w:sz w:val="20"/>
          <w:szCs w:val="20"/>
          <w:lang w:val="el-GR"/>
        </w:rPr>
        <w:t xml:space="preserve">. Σε κάθε υποσχετική ή εκποιητική δικαιοπραξία, με την οποία συστήνονται, μεταβάλλονται, αλλοιώνονται ή μεταβιβάζονται, από οποιαδήποτε αιτία δικαιώματα επί ακινήτου ή παρέχεται δικαίωμα προσημείωσης ή υποθήκης σε αυτό και σε αποδοχή κληρονομιάς, </w:t>
      </w:r>
      <w:r w:rsidRPr="008C0060">
        <w:rPr>
          <w:rFonts w:ascii="Cambria" w:hAnsi="Cambria"/>
          <w:b/>
          <w:bCs/>
          <w:sz w:val="20"/>
          <w:szCs w:val="20"/>
          <w:lang w:val="el-GR"/>
        </w:rPr>
        <w:t>για τα τελευταία πέντε έτη, ότι</w:t>
      </w:r>
      <w:r w:rsidRPr="008C0060">
        <w:rPr>
          <w:rFonts w:ascii="Cambria" w:hAnsi="Cambria"/>
          <w:bCs/>
          <w:sz w:val="20"/>
          <w:szCs w:val="20"/>
          <w:lang w:val="el-GR"/>
        </w:rPr>
        <w:t xml:space="preserve"> ο φορολογούμενος για το ακίνητο αυτό έχει εξοφλήσει τον αναλογούντα φόρο βάσει δήλωσης όλων των αναγραφόμενων ετών/έχει απαλλαγεί βάσει δήλωσης και για τα ίδια ως άνω οριζόμενα έτη έχει εξοφλήσει τον ΦΑΠ και τον ΕΝΦΙΑ/έχει ρυθμίσει </w:t>
      </w:r>
      <w:r w:rsidRPr="008C0060">
        <w:rPr>
          <w:rFonts w:ascii="Cambria" w:hAnsi="Cambria"/>
          <w:b/>
          <w:bCs/>
          <w:sz w:val="20"/>
          <w:szCs w:val="20"/>
          <w:lang w:val="el-GR"/>
        </w:rPr>
        <w:t>ή διαζευκτικά ή σωρευτικά</w:t>
      </w:r>
      <w:r w:rsidRPr="008C0060">
        <w:rPr>
          <w:rFonts w:ascii="Cambria" w:hAnsi="Cambria"/>
          <w:bCs/>
          <w:sz w:val="20"/>
          <w:szCs w:val="20"/>
          <w:lang w:val="el-GR"/>
        </w:rPr>
        <w:t xml:space="preserve"> με το παραπάνω πιστοποιητικό.</w:t>
      </w:r>
      <w:r w:rsidRPr="008C0060">
        <w:rPr>
          <w:rFonts w:ascii="Cambria" w:hAnsi="Cambria"/>
          <w:sz w:val="20"/>
          <w:szCs w:val="20"/>
          <w:lang w:val="el-GR"/>
        </w:rPr>
        <w:t xml:space="preserve"> </w:t>
      </w:r>
    </w:p>
    <w:p w:rsidR="008C0060" w:rsidRPr="008C0060" w:rsidRDefault="008C0060" w:rsidP="008C0060">
      <w:pPr>
        <w:numPr>
          <w:ilvl w:val="0"/>
          <w:numId w:val="8"/>
        </w:numPr>
        <w:spacing w:after="0"/>
        <w:ind w:left="-426" w:right="-341"/>
        <w:jc w:val="both"/>
        <w:rPr>
          <w:rFonts w:ascii="Cambria" w:hAnsi="Cambria"/>
          <w:sz w:val="20"/>
          <w:szCs w:val="20"/>
          <w:lang w:val="el-GR"/>
        </w:rPr>
      </w:pPr>
      <w:r w:rsidRPr="008C0060">
        <w:rPr>
          <w:rFonts w:ascii="Cambria" w:hAnsi="Cambria"/>
          <w:b/>
          <w:bCs/>
          <w:sz w:val="20"/>
          <w:szCs w:val="20"/>
          <w:u w:val="single"/>
          <w:lang w:val="el-GR"/>
        </w:rPr>
        <w:t>ΠΙΣΤΟΠΟΙΗΤΙΚΟ Δ.Ο.Υ. ΠΕΡΙ ΜΗ ΟΦΕΙΛΗΣ ΦΟΡΟΥ ΚΛΗΡΟΝ.-ΔΩΡΕΑΣ, ν 2961/2001</w:t>
      </w:r>
      <w:r w:rsidRPr="008C0060">
        <w:rPr>
          <w:rFonts w:ascii="Cambria" w:hAnsi="Cambria"/>
          <w:bCs/>
          <w:sz w:val="20"/>
          <w:szCs w:val="20"/>
          <w:lang w:val="el-GR"/>
        </w:rPr>
        <w:t xml:space="preserve">. Σε κάθε συμβόλαιο με το οποίο μεταβιβάζεται η κυριότητα ή συστήνεται εμπράγματο δικαίωμα σε ακίνητο ή κινητό που αποκτήθηκε αιτία θανάτου ή δωρεάς ή γονικής παροχής ή προίκας, καθώς και όταν εξοφλείται ή εκχωρείται εν όλω ή εν μέρει απαίτηση που αποκτήθηκε από κάποια από τις πιο πάνω αιτίες. </w:t>
      </w:r>
    </w:p>
    <w:p w:rsidR="008C0060" w:rsidRPr="008C0060" w:rsidRDefault="008C0060" w:rsidP="008C0060">
      <w:pPr>
        <w:numPr>
          <w:ilvl w:val="0"/>
          <w:numId w:val="8"/>
        </w:numPr>
        <w:spacing w:after="0"/>
        <w:ind w:left="-426" w:right="-341"/>
        <w:jc w:val="both"/>
        <w:rPr>
          <w:rFonts w:ascii="Cambria" w:hAnsi="Cambria"/>
          <w:sz w:val="20"/>
          <w:szCs w:val="20"/>
          <w:lang w:val="el-GR"/>
        </w:rPr>
      </w:pPr>
      <w:r w:rsidRPr="008C0060">
        <w:rPr>
          <w:rFonts w:ascii="Cambria" w:hAnsi="Cambria"/>
          <w:b/>
          <w:sz w:val="20"/>
          <w:szCs w:val="20"/>
          <w:u w:val="single"/>
          <w:lang w:val="el-GR"/>
        </w:rPr>
        <w:t>ΔΗΛΩΣΗ ΦΟΡΟΥ ΜΕΤΑΒΙΒΑΣΗΣ ΑΚΙΝΗΤΟΥ ή Φ.Π.Α.</w:t>
      </w:r>
      <w:r w:rsidRPr="008C0060">
        <w:rPr>
          <w:rFonts w:ascii="Cambria" w:hAnsi="Cambria"/>
          <w:b/>
          <w:sz w:val="20"/>
          <w:szCs w:val="20"/>
          <w:lang w:val="el-GR"/>
        </w:rPr>
        <w:t xml:space="preserve"> </w:t>
      </w:r>
      <w:r w:rsidRPr="008C0060">
        <w:rPr>
          <w:rFonts w:ascii="Cambria" w:hAnsi="Cambria"/>
          <w:sz w:val="20"/>
          <w:szCs w:val="20"/>
          <w:lang w:val="el-GR"/>
        </w:rPr>
        <w:t>στη Δ.Ο.Υ.</w:t>
      </w:r>
      <w:r w:rsidRPr="008C0060">
        <w:rPr>
          <w:rFonts w:ascii="Cambria" w:hAnsi="Cambria"/>
          <w:b/>
          <w:sz w:val="20"/>
          <w:szCs w:val="20"/>
          <w:lang w:val="el-GR"/>
        </w:rPr>
        <w:t xml:space="preserve"> </w:t>
      </w:r>
      <w:r w:rsidRPr="008C0060">
        <w:rPr>
          <w:rFonts w:ascii="Cambria" w:hAnsi="Cambria"/>
          <w:sz w:val="20"/>
          <w:szCs w:val="20"/>
          <w:lang w:val="el-GR"/>
        </w:rPr>
        <w:t>ακινήτου και διπλότυπα είσπραξης φόρου για το συμβόλαιο.</w:t>
      </w:r>
    </w:p>
    <w:p w:rsidR="008C0060" w:rsidRPr="008C0060" w:rsidRDefault="008C0060" w:rsidP="008C0060">
      <w:pPr>
        <w:numPr>
          <w:ilvl w:val="0"/>
          <w:numId w:val="8"/>
        </w:numPr>
        <w:ind w:left="-426" w:right="-341"/>
        <w:jc w:val="both"/>
        <w:rPr>
          <w:rFonts w:ascii="Cambria" w:hAnsi="Cambria"/>
          <w:sz w:val="20"/>
          <w:szCs w:val="20"/>
          <w:lang w:val="el-GR"/>
        </w:rPr>
      </w:pPr>
      <w:r w:rsidRPr="008C0060">
        <w:rPr>
          <w:rFonts w:ascii="Cambria" w:hAnsi="Cambria"/>
          <w:b/>
          <w:sz w:val="20"/>
          <w:szCs w:val="20"/>
          <w:u w:val="single"/>
          <w:lang w:val="el-GR"/>
        </w:rPr>
        <w:t xml:space="preserve">ΔΗΛΩΣΗ ΦΟΡΟΥ ΥΠΕΡΑΞΙΑΣ  </w:t>
      </w:r>
      <w:r w:rsidRPr="008C0060">
        <w:rPr>
          <w:rFonts w:ascii="Cambria" w:hAnsi="Cambria"/>
          <w:b/>
          <w:iCs/>
          <w:sz w:val="20"/>
          <w:szCs w:val="20"/>
          <w:u w:val="single"/>
          <w:lang w:val="el-GR"/>
        </w:rPr>
        <w:t>ν. 4152/2013</w:t>
      </w:r>
      <w:r w:rsidRPr="008C0060">
        <w:rPr>
          <w:rFonts w:ascii="Cambria" w:hAnsi="Cambria"/>
          <w:iCs/>
          <w:sz w:val="20"/>
          <w:szCs w:val="20"/>
          <w:lang w:val="el-GR"/>
        </w:rPr>
        <w:t xml:space="preserve"> </w:t>
      </w:r>
      <w:r w:rsidRPr="008C0060">
        <w:rPr>
          <w:rFonts w:ascii="Cambria" w:hAnsi="Cambria"/>
          <w:b/>
          <w:sz w:val="20"/>
          <w:szCs w:val="20"/>
          <w:lang w:val="el-GR"/>
        </w:rPr>
        <w:t>στη Δ.Ο.Υ.  εισοδήματος πωλητή</w:t>
      </w:r>
      <w:r w:rsidRPr="008C0060">
        <w:rPr>
          <w:rFonts w:ascii="Cambria" w:hAnsi="Cambria"/>
          <w:sz w:val="20"/>
          <w:szCs w:val="20"/>
          <w:lang w:val="el-GR"/>
        </w:rPr>
        <w:t xml:space="preserve">, αν απέκτησε το πωλούμενο ακίνητο από οποιαδήποτε αιτία μετά την 1-1-2013 (υπό αναστολή μέχρι την </w:t>
      </w:r>
      <w:r w:rsidRPr="008C0060">
        <w:rPr>
          <w:rFonts w:ascii="Cambria" w:hAnsi="Cambria"/>
          <w:iCs/>
          <w:sz w:val="20"/>
          <w:szCs w:val="20"/>
          <w:lang w:val="el-GR"/>
        </w:rPr>
        <w:t xml:space="preserve">31-12-2016). </w:t>
      </w:r>
    </w:p>
    <w:p w:rsidR="008C0060" w:rsidRPr="008C0060" w:rsidRDefault="008C0060" w:rsidP="008C0060">
      <w:pPr>
        <w:spacing w:after="0"/>
        <w:ind w:left="-426" w:right="-341"/>
        <w:jc w:val="both"/>
        <w:rPr>
          <w:rFonts w:ascii="Cambria" w:hAnsi="Cambria"/>
          <w:b/>
          <w:i/>
          <w:iCs/>
          <w:sz w:val="20"/>
          <w:szCs w:val="20"/>
          <w:u w:val="single"/>
          <w:lang w:val="el-GR"/>
        </w:rPr>
      </w:pPr>
      <w:r w:rsidRPr="008C0060">
        <w:rPr>
          <w:rFonts w:ascii="Cambria" w:hAnsi="Cambria"/>
          <w:b/>
          <w:iCs/>
          <w:sz w:val="20"/>
          <w:szCs w:val="20"/>
          <w:u w:val="single"/>
          <w:lang w:val="el-GR"/>
        </w:rPr>
        <w:t>Β. Πιστοποιητικά / δηλώσεις για μη οφειλή προς Ο.Τ.Α. κλπ.</w:t>
      </w:r>
      <w:r w:rsidRPr="008C0060">
        <w:rPr>
          <w:rFonts w:ascii="Cambria" w:hAnsi="Cambria"/>
          <w:b/>
          <w:i/>
          <w:iCs/>
          <w:sz w:val="20"/>
          <w:szCs w:val="20"/>
          <w:u w:val="single"/>
          <w:lang w:val="el-GR"/>
        </w:rPr>
        <w:t xml:space="preserve"> </w:t>
      </w:r>
    </w:p>
    <w:p w:rsidR="008C0060" w:rsidRPr="008C0060" w:rsidRDefault="008C0060" w:rsidP="008C0060">
      <w:pPr>
        <w:numPr>
          <w:ilvl w:val="0"/>
          <w:numId w:val="8"/>
        </w:numPr>
        <w:spacing w:after="0"/>
        <w:ind w:left="-426" w:right="-341"/>
        <w:jc w:val="both"/>
        <w:rPr>
          <w:rFonts w:ascii="Cambria" w:hAnsi="Cambria"/>
          <w:sz w:val="20"/>
          <w:szCs w:val="20"/>
          <w:highlight w:val="yellow"/>
          <w:lang w:val="el-GR"/>
        </w:rPr>
      </w:pPr>
      <w:r w:rsidRPr="008C0060">
        <w:rPr>
          <w:rFonts w:ascii="Cambria" w:hAnsi="Cambria"/>
          <w:b/>
          <w:sz w:val="20"/>
          <w:szCs w:val="20"/>
          <w:highlight w:val="yellow"/>
          <w:u w:val="single"/>
          <w:lang w:val="el-GR"/>
        </w:rPr>
        <w:t>ΒΕΒΑΙΩΣΗ ΔΗΜΟΥ ΠΕΡΙ ΜΗ ΟΦΕΙΛΗΣ ΤΑΠ</w:t>
      </w:r>
      <w:r w:rsidRPr="008C0060">
        <w:rPr>
          <w:rFonts w:ascii="Cambria" w:hAnsi="Cambria"/>
          <w:sz w:val="20"/>
          <w:szCs w:val="20"/>
          <w:highlight w:val="yellow"/>
          <w:lang w:val="el-GR"/>
        </w:rPr>
        <w:t>, επί ποινή ακυρότητας του συμβολαίου.</w:t>
      </w:r>
    </w:p>
    <w:p w:rsidR="008C0060" w:rsidRPr="008C0060" w:rsidRDefault="008C0060" w:rsidP="008C0060">
      <w:pPr>
        <w:numPr>
          <w:ilvl w:val="0"/>
          <w:numId w:val="8"/>
        </w:numPr>
        <w:spacing w:after="0"/>
        <w:ind w:left="-426" w:right="-341"/>
        <w:jc w:val="both"/>
        <w:rPr>
          <w:rFonts w:ascii="Cambria" w:hAnsi="Cambria"/>
          <w:sz w:val="20"/>
          <w:szCs w:val="20"/>
          <w:lang w:val="el-GR"/>
        </w:rPr>
      </w:pPr>
      <w:r w:rsidRPr="008C0060">
        <w:rPr>
          <w:rFonts w:ascii="Cambria" w:hAnsi="Cambria"/>
          <w:b/>
          <w:sz w:val="20"/>
          <w:szCs w:val="20"/>
          <w:u w:val="single"/>
          <w:lang w:val="el-GR"/>
        </w:rPr>
        <w:t>ΒΕΒΑΙΩΣΗ ΔΗΜΟΥ ΠΕΡΙ  ΥΠΟΒΟΛΗΣ ΔΗΛΩΣΗΣ ΙΔΙΟΚΤΗΣΙΑΣ ή ΜΗ ΟΦΕΙΛΗΣ ΕΙΣΦΟΡΑΣ ΣΕ ΧΡΗΜΑ ν. 1337/1983</w:t>
      </w:r>
      <w:r w:rsidRPr="008C0060">
        <w:rPr>
          <w:rFonts w:ascii="Cambria" w:hAnsi="Cambria"/>
          <w:b/>
          <w:sz w:val="20"/>
          <w:szCs w:val="20"/>
          <w:lang w:val="el-GR"/>
        </w:rPr>
        <w:t xml:space="preserve">. </w:t>
      </w:r>
      <w:r w:rsidRPr="008C0060">
        <w:rPr>
          <w:rFonts w:ascii="Cambria" w:hAnsi="Cambria"/>
          <w:sz w:val="20"/>
          <w:szCs w:val="20"/>
          <w:lang w:val="el-GR"/>
        </w:rPr>
        <w:t>Σε κάθε δικαιοπραξία εν ζωή και σε αποδοχή κληρονομιάς που αφορά ακίνητο που εντάχθηκε στο σχέδιο σύμφωνα με τις διατάξεις του Ν. 1337/1983.</w:t>
      </w:r>
    </w:p>
    <w:p w:rsidR="008C0060" w:rsidRPr="008C0060" w:rsidRDefault="008C0060" w:rsidP="008C0060">
      <w:pPr>
        <w:numPr>
          <w:ilvl w:val="0"/>
          <w:numId w:val="8"/>
        </w:numPr>
        <w:ind w:left="-426" w:right="-341"/>
        <w:jc w:val="both"/>
        <w:rPr>
          <w:rFonts w:ascii="Cambria" w:hAnsi="Cambria"/>
          <w:sz w:val="20"/>
          <w:szCs w:val="20"/>
          <w:lang w:val="el-GR"/>
        </w:rPr>
      </w:pPr>
      <w:r w:rsidRPr="008C0060">
        <w:rPr>
          <w:rFonts w:ascii="Cambria" w:hAnsi="Cambria"/>
          <w:b/>
          <w:bCs/>
          <w:sz w:val="20"/>
          <w:szCs w:val="20"/>
          <w:u w:val="single"/>
          <w:lang w:val="el-GR"/>
        </w:rPr>
        <w:t>ΒΕΒΑΙΩΣΗ ΑΣΦΑΛΙΣΤΙΚΗΣ ΕΝΗΜΕΡΟΤΗΤΑΣ.</w:t>
      </w:r>
      <w:r w:rsidRPr="008C0060">
        <w:rPr>
          <w:rFonts w:ascii="Cambria" w:hAnsi="Cambria"/>
          <w:bCs/>
          <w:sz w:val="20"/>
          <w:szCs w:val="20"/>
          <w:lang w:val="el-GR"/>
        </w:rPr>
        <w:t xml:space="preserve"> Σε κάθε μεταβιβαστικό συμβόλαιο ακινήτου, επαχθούς ή χαριστικής αιτίας</w:t>
      </w:r>
      <w:r w:rsidRPr="008C0060">
        <w:rPr>
          <w:rFonts w:ascii="Cambria" w:hAnsi="Cambria"/>
          <w:b/>
          <w:sz w:val="20"/>
          <w:szCs w:val="20"/>
          <w:lang w:val="el-GR"/>
        </w:rPr>
        <w:t xml:space="preserve"> του μεταβιβάζοντος εκδοθείσα από το Ίδρυμα Κοινωνικών Ασφαλίσεων (Ι.Κ.Α.), </w:t>
      </w:r>
      <w:r w:rsidRPr="008C0060">
        <w:rPr>
          <w:rFonts w:ascii="Cambria" w:hAnsi="Cambria"/>
          <w:sz w:val="20"/>
          <w:szCs w:val="20"/>
          <w:lang w:val="el-GR"/>
        </w:rPr>
        <w:t>άλλως υπεύθυνη δήλωση ότι εμπίπτει σε εξαίρεση και δεν απαιτείται.</w:t>
      </w:r>
    </w:p>
    <w:p w:rsidR="008C0060" w:rsidRPr="008C0060" w:rsidRDefault="008C0060" w:rsidP="008C0060">
      <w:pPr>
        <w:spacing w:after="0"/>
        <w:ind w:left="-426" w:right="-341"/>
        <w:jc w:val="both"/>
        <w:rPr>
          <w:rFonts w:ascii="Cambria" w:hAnsi="Cambria"/>
          <w:b/>
          <w:sz w:val="20"/>
          <w:szCs w:val="20"/>
          <w:u w:val="single"/>
          <w:lang w:val="el-GR"/>
        </w:rPr>
      </w:pPr>
      <w:r w:rsidRPr="008C0060">
        <w:rPr>
          <w:rFonts w:ascii="Cambria" w:hAnsi="Cambria"/>
          <w:b/>
          <w:caps/>
          <w:sz w:val="20"/>
          <w:szCs w:val="20"/>
          <w:u w:val="single"/>
          <w:lang w:val="el-GR"/>
        </w:rPr>
        <w:t xml:space="preserve">Γ. </w:t>
      </w:r>
      <w:r w:rsidRPr="008C0060">
        <w:rPr>
          <w:rFonts w:ascii="Cambria" w:hAnsi="Cambria"/>
          <w:b/>
          <w:sz w:val="20"/>
          <w:szCs w:val="20"/>
          <w:u w:val="single"/>
          <w:lang w:val="el-GR"/>
        </w:rPr>
        <w:t>Βεβαιώσεις μηχανικών, μηχανολόγων, τοπογράφων κλπ.</w:t>
      </w:r>
    </w:p>
    <w:p w:rsidR="008C0060" w:rsidRPr="008C0060" w:rsidRDefault="008C0060" w:rsidP="008C0060">
      <w:pPr>
        <w:numPr>
          <w:ilvl w:val="0"/>
          <w:numId w:val="8"/>
        </w:numPr>
        <w:spacing w:after="0"/>
        <w:ind w:left="-426" w:right="-341"/>
        <w:jc w:val="both"/>
        <w:rPr>
          <w:rFonts w:ascii="Cambria" w:hAnsi="Cambria"/>
          <w:sz w:val="20"/>
          <w:szCs w:val="20"/>
          <w:lang w:val="el-GR"/>
        </w:rPr>
      </w:pPr>
      <w:r w:rsidRPr="008C0060">
        <w:rPr>
          <w:rFonts w:ascii="Cambria" w:hAnsi="Cambria"/>
          <w:b/>
          <w:sz w:val="20"/>
          <w:szCs w:val="20"/>
          <w:u w:val="single"/>
          <w:lang w:val="el-GR"/>
        </w:rPr>
        <w:t xml:space="preserve">ΒΕΒΑΙΩΣΗ ΠΟΛΙΤΙΚΟΥ ΜΗΧΑΝΙΚΟΥ ΠΕΡΙ ΠΟΛΕΟΔΟΜΙΚΗΣ ΝΟΜΙΜΟΤΗΤΑΣ ν.4178/2013, </w:t>
      </w:r>
      <w:r w:rsidRPr="008C0060">
        <w:rPr>
          <w:rFonts w:ascii="Cambria" w:hAnsi="Cambria"/>
          <w:sz w:val="20"/>
          <w:szCs w:val="20"/>
          <w:lang w:val="el-GR"/>
        </w:rPr>
        <w:t xml:space="preserve">του μεταβιβαζόμενου ακινήτου, και σε περίπτωση τακτοποίησης αυθαιρεσιών, </w:t>
      </w:r>
      <w:r w:rsidRPr="008C0060">
        <w:rPr>
          <w:rFonts w:ascii="Cambria" w:hAnsi="Cambria"/>
          <w:sz w:val="20"/>
          <w:szCs w:val="20"/>
          <w:u w:val="single"/>
          <w:lang w:val="el-GR"/>
        </w:rPr>
        <w:t>βεβαίωση περαίωσης διαδικασίας υπαγωγής</w:t>
      </w:r>
      <w:r w:rsidRPr="008C0060">
        <w:rPr>
          <w:rFonts w:ascii="Cambria" w:hAnsi="Cambria"/>
          <w:sz w:val="20"/>
          <w:szCs w:val="20"/>
          <w:lang w:val="el-GR"/>
        </w:rPr>
        <w:t xml:space="preserve"> στις διατάξεις του Ν. 4178/2013 με εξόφληση</w:t>
      </w:r>
      <w:r w:rsidRPr="008C0060">
        <w:rPr>
          <w:rFonts w:ascii="Cambria" w:eastAsia="Times New Roman" w:hAnsi="Cambria"/>
          <w:sz w:val="20"/>
          <w:szCs w:val="20"/>
          <w:lang w:val="el-GR" w:eastAsia="el-GR"/>
        </w:rPr>
        <w:t xml:space="preserve"> </w:t>
      </w:r>
      <w:r w:rsidRPr="008C0060">
        <w:rPr>
          <w:rFonts w:ascii="Cambria" w:hAnsi="Cambria"/>
          <w:sz w:val="20"/>
          <w:szCs w:val="20"/>
          <w:lang w:val="el-GR"/>
        </w:rPr>
        <w:t>του ενιαίου ειδικού προστίμου ή ποσοστού 30% αυτού και κάτοψη του ακινήτου</w:t>
      </w:r>
    </w:p>
    <w:p w:rsidR="008C0060" w:rsidRPr="008C0060" w:rsidRDefault="008C0060" w:rsidP="008C0060">
      <w:pPr>
        <w:numPr>
          <w:ilvl w:val="0"/>
          <w:numId w:val="8"/>
        </w:numPr>
        <w:spacing w:after="0"/>
        <w:ind w:left="-426" w:right="-341"/>
        <w:jc w:val="both"/>
        <w:rPr>
          <w:rFonts w:ascii="Cambria" w:hAnsi="Cambria"/>
          <w:sz w:val="20"/>
          <w:szCs w:val="20"/>
          <w:lang w:val="el-GR"/>
        </w:rPr>
      </w:pPr>
      <w:r w:rsidRPr="008C0060">
        <w:rPr>
          <w:rFonts w:ascii="Cambria" w:hAnsi="Cambria"/>
          <w:sz w:val="20"/>
          <w:szCs w:val="20"/>
          <w:lang w:val="el-GR"/>
        </w:rPr>
        <w:t xml:space="preserve"> </w:t>
      </w:r>
      <w:r w:rsidRPr="008C0060">
        <w:rPr>
          <w:rFonts w:ascii="Cambria" w:hAnsi="Cambria"/>
          <w:b/>
          <w:sz w:val="20"/>
          <w:szCs w:val="20"/>
          <w:u w:val="single"/>
          <w:lang w:val="el-GR"/>
        </w:rPr>
        <w:t>ΠΙΣΤΟΠΟΙΗΤΙΚΟ ΕΝΕΡΓΕΙΑΚΟΥ ΕΠΙΘΕΩΡΗΤΗ ν. 3661/2008</w:t>
      </w:r>
      <w:r w:rsidRPr="008C0060">
        <w:rPr>
          <w:rFonts w:ascii="Cambria" w:hAnsi="Cambria"/>
          <w:b/>
          <w:sz w:val="20"/>
          <w:szCs w:val="20"/>
          <w:lang w:val="el-GR"/>
        </w:rPr>
        <w:t xml:space="preserve">, </w:t>
      </w:r>
      <w:r w:rsidRPr="008C0060">
        <w:rPr>
          <w:rFonts w:ascii="Cambria" w:hAnsi="Cambria"/>
          <w:sz w:val="20"/>
          <w:szCs w:val="20"/>
          <w:lang w:val="el-GR"/>
        </w:rPr>
        <w:t xml:space="preserve">για την ενεργειακή απόδοση κτιρίου, </w:t>
      </w:r>
      <w:r w:rsidRPr="008C0060">
        <w:rPr>
          <w:rFonts w:ascii="Cambria" w:eastAsia="Times New Roman" w:hAnsi="Cambria" w:cs="Tahoma"/>
          <w:bCs/>
          <w:sz w:val="20"/>
          <w:szCs w:val="20"/>
          <w:lang w:val="el-GR" w:eastAsia="el-GR"/>
        </w:rPr>
        <w:t xml:space="preserve">Ν. </w:t>
      </w:r>
      <w:hyperlink r:id="rId7" w:tgtFrame="_blank" w:history="1">
        <w:r w:rsidRPr="008C0060">
          <w:rPr>
            <w:rFonts w:ascii="Cambria" w:eastAsia="Times New Roman" w:hAnsi="Cambria" w:cs="Tahoma"/>
            <w:bCs/>
            <w:sz w:val="20"/>
            <w:szCs w:val="20"/>
            <w:lang w:val="el-GR" w:eastAsia="el-GR"/>
          </w:rPr>
          <w:t>3661/2008</w:t>
        </w:r>
      </w:hyperlink>
      <w:r w:rsidRPr="008C0060">
        <w:rPr>
          <w:rFonts w:ascii="Cambria" w:eastAsia="Times New Roman" w:hAnsi="Cambria" w:cs="Tahoma"/>
          <w:b/>
          <w:bCs/>
          <w:sz w:val="20"/>
          <w:szCs w:val="20"/>
          <w:lang w:val="el-GR" w:eastAsia="el-GR"/>
        </w:rPr>
        <w:t xml:space="preserve">, </w:t>
      </w:r>
      <w:r w:rsidRPr="008C0060">
        <w:rPr>
          <w:rFonts w:ascii="Cambria" w:eastAsia="Times New Roman" w:hAnsi="Cambria" w:cs="Tahoma"/>
          <w:bCs/>
          <w:sz w:val="20"/>
          <w:szCs w:val="20"/>
          <w:lang w:val="el-GR" w:eastAsia="el-GR"/>
        </w:rPr>
        <w:t>όπως τροποποιήθηκε και</w:t>
      </w:r>
      <w:r w:rsidRPr="008C0060">
        <w:rPr>
          <w:rFonts w:ascii="Cambria" w:eastAsia="Times New Roman" w:hAnsi="Cambria" w:cs="Tahoma"/>
          <w:b/>
          <w:bCs/>
          <w:sz w:val="20"/>
          <w:szCs w:val="20"/>
          <w:lang w:val="el-GR" w:eastAsia="el-GR"/>
        </w:rPr>
        <w:t xml:space="preserve"> </w:t>
      </w:r>
      <w:r w:rsidRPr="008C0060">
        <w:rPr>
          <w:rFonts w:ascii="Cambria" w:eastAsia="Times New Roman" w:hAnsi="Cambria" w:cs="Tahoma"/>
          <w:bCs/>
          <w:sz w:val="20"/>
          <w:szCs w:val="20"/>
          <w:lang w:val="el-GR" w:eastAsia="el-GR"/>
        </w:rPr>
        <w:t>ισχύει και άρθρο 4 του Ν.4122/2013.</w:t>
      </w:r>
    </w:p>
    <w:p w:rsidR="008C0060" w:rsidRPr="008C0060" w:rsidRDefault="008C0060" w:rsidP="008C0060">
      <w:pPr>
        <w:numPr>
          <w:ilvl w:val="0"/>
          <w:numId w:val="8"/>
        </w:numPr>
        <w:spacing w:after="0"/>
        <w:ind w:left="-426" w:right="-341"/>
        <w:jc w:val="both"/>
        <w:rPr>
          <w:rFonts w:ascii="Cambria" w:hAnsi="Cambria"/>
          <w:sz w:val="20"/>
          <w:szCs w:val="20"/>
          <w:lang w:val="el-GR"/>
        </w:rPr>
      </w:pPr>
      <w:r w:rsidRPr="008C0060">
        <w:rPr>
          <w:rFonts w:ascii="Cambria" w:hAnsi="Cambria"/>
          <w:b/>
          <w:sz w:val="20"/>
          <w:szCs w:val="20"/>
          <w:u w:val="single"/>
          <w:lang w:val="el-GR"/>
        </w:rPr>
        <w:t>ΤΟΠΟΓΡΑΦΙΚΟ ΔΙΑΓΡΑΜΜΑ ΓΕΩΤΕΜΑΧΙΟΥ ΑΠΟ ΤΟΠΟΓΡΑΦΟ</w:t>
      </w:r>
      <w:r w:rsidRPr="008C0060">
        <w:rPr>
          <w:rFonts w:ascii="Cambria" w:hAnsi="Cambria"/>
          <w:b/>
          <w:sz w:val="20"/>
          <w:szCs w:val="20"/>
          <w:lang w:val="el-GR"/>
        </w:rPr>
        <w:t xml:space="preserve"> α) Εξαρτημένο από κρατικές συντεταγμένες </w:t>
      </w:r>
      <w:r w:rsidRPr="008C0060">
        <w:rPr>
          <w:rFonts w:ascii="Cambria" w:hAnsi="Cambria"/>
          <w:sz w:val="20"/>
          <w:szCs w:val="20"/>
          <w:lang w:val="el-GR"/>
        </w:rPr>
        <w:t xml:space="preserve">που συνοδεύει τη βεβαίωση του Ν. 4178/2014, και β)  εξαρτημένο  </w:t>
      </w:r>
      <w:r w:rsidRPr="008C0060">
        <w:rPr>
          <w:rFonts w:ascii="Cambria" w:hAnsi="Cambria"/>
          <w:b/>
          <w:sz w:val="20"/>
          <w:szCs w:val="20"/>
          <w:lang w:val="el-GR"/>
        </w:rPr>
        <w:t>από κρατικές συντεταγμένες τοπογραφικό διάγραμμα γεωτεμαχίου</w:t>
      </w:r>
      <w:r w:rsidRPr="008C0060">
        <w:rPr>
          <w:rFonts w:ascii="Cambria" w:hAnsi="Cambria"/>
          <w:sz w:val="20"/>
          <w:szCs w:val="20"/>
          <w:lang w:val="el-GR"/>
        </w:rPr>
        <w:t xml:space="preserve"> τοπογράφου, λόγω διατάξεων του Ν. 651/1975. </w:t>
      </w:r>
    </w:p>
    <w:p w:rsidR="008C0060" w:rsidRPr="008C0060" w:rsidRDefault="008C0060" w:rsidP="008C0060">
      <w:pPr>
        <w:numPr>
          <w:ilvl w:val="0"/>
          <w:numId w:val="8"/>
        </w:numPr>
        <w:spacing w:after="0"/>
        <w:ind w:left="-426" w:right="-341"/>
        <w:jc w:val="both"/>
        <w:rPr>
          <w:rFonts w:ascii="Cambria" w:hAnsi="Cambria"/>
          <w:sz w:val="20"/>
          <w:szCs w:val="20"/>
          <w:lang w:val="el-GR"/>
        </w:rPr>
      </w:pPr>
      <w:r w:rsidRPr="008C0060">
        <w:rPr>
          <w:rFonts w:ascii="Cambria" w:hAnsi="Cambria"/>
          <w:b/>
          <w:sz w:val="20"/>
          <w:szCs w:val="20"/>
          <w:u w:val="single"/>
          <w:lang w:val="el-GR"/>
        </w:rPr>
        <w:t>ΥΠΕΥΘΥΝΗ ΔΗΛΩΣΗ ΙΔΙΟΚΤΗΤΗ ν.4178/</w:t>
      </w:r>
      <w:r w:rsidRPr="008C0060">
        <w:rPr>
          <w:rFonts w:ascii="Cambria" w:hAnsi="Cambria"/>
          <w:sz w:val="20"/>
          <w:szCs w:val="20"/>
          <w:u w:val="single"/>
          <w:lang w:val="el-GR"/>
        </w:rPr>
        <w:t>2013</w:t>
      </w:r>
      <w:r w:rsidRPr="008C0060">
        <w:rPr>
          <w:rFonts w:ascii="Cambria" w:hAnsi="Cambria"/>
          <w:sz w:val="20"/>
          <w:szCs w:val="20"/>
          <w:lang w:val="el-GR"/>
        </w:rPr>
        <w:t xml:space="preserve"> περί πολεοδομικής νομιμότητας του μεταβιβαζόμενου ακινήτου. </w:t>
      </w:r>
    </w:p>
    <w:p w:rsidR="008C0060" w:rsidRPr="008C0060" w:rsidRDefault="008C0060" w:rsidP="008C0060">
      <w:pPr>
        <w:numPr>
          <w:ilvl w:val="0"/>
          <w:numId w:val="8"/>
        </w:numPr>
        <w:spacing w:after="0"/>
        <w:ind w:left="-426" w:right="-341"/>
        <w:jc w:val="both"/>
        <w:rPr>
          <w:rFonts w:ascii="Cambria" w:hAnsi="Cambria"/>
          <w:sz w:val="20"/>
          <w:szCs w:val="20"/>
          <w:lang w:val="el-GR"/>
        </w:rPr>
      </w:pPr>
      <w:r w:rsidRPr="008C0060">
        <w:rPr>
          <w:rFonts w:ascii="Cambria" w:hAnsi="Cambria"/>
          <w:b/>
          <w:sz w:val="20"/>
          <w:szCs w:val="20"/>
          <w:u w:val="single"/>
          <w:lang w:val="el-GR"/>
        </w:rPr>
        <w:lastRenderedPageBreak/>
        <w:t>ΑΝΤΙΓΡΑΦΟ ΟΙΚΟΔΟΜΙΚΗΣ ΑΔΕΙΑΣ</w:t>
      </w:r>
      <w:r w:rsidRPr="008C0060">
        <w:rPr>
          <w:rFonts w:ascii="Cambria" w:hAnsi="Cambria"/>
          <w:sz w:val="20"/>
          <w:szCs w:val="20"/>
          <w:lang w:val="el-GR"/>
        </w:rPr>
        <w:t xml:space="preserve">, αν ακίνητο κτίστηκε μετά τις 14-3-1983, άλλως υπεύθυνη δήλωση του ιδιοκτήτη, ν.1337/1983. </w:t>
      </w:r>
    </w:p>
    <w:p w:rsidR="008C0060" w:rsidRPr="008C0060" w:rsidRDefault="008C0060" w:rsidP="008C0060">
      <w:pPr>
        <w:numPr>
          <w:ilvl w:val="0"/>
          <w:numId w:val="8"/>
        </w:numPr>
        <w:spacing w:after="0"/>
        <w:ind w:left="-426" w:right="-341"/>
        <w:jc w:val="both"/>
        <w:rPr>
          <w:rFonts w:ascii="Cambria" w:hAnsi="Cambria"/>
          <w:sz w:val="20"/>
          <w:szCs w:val="20"/>
          <w:lang w:val="el-GR"/>
        </w:rPr>
      </w:pPr>
      <w:r w:rsidRPr="008C0060">
        <w:rPr>
          <w:rFonts w:ascii="Cambria" w:hAnsi="Cambria"/>
          <w:b/>
          <w:sz w:val="20"/>
          <w:szCs w:val="20"/>
          <w:u w:val="single"/>
          <w:lang w:val="el-GR"/>
        </w:rPr>
        <w:t>ΕΓΓΡΑΦΟ ΠΕΡΑΙΩΣΗΣ ΔΙΑΔΙΚΑΣΙΑΣ ΡΥΘΜΙΣΗΣ ΑΚΙΝΗΤΟΥ</w:t>
      </w:r>
      <w:r w:rsidRPr="008C0060">
        <w:rPr>
          <w:rFonts w:ascii="Cambria" w:hAnsi="Cambria"/>
          <w:sz w:val="20"/>
          <w:szCs w:val="20"/>
          <w:lang w:val="el-GR"/>
        </w:rPr>
        <w:t xml:space="preserve"> σύμφωνα με τις διατάξεις του Ν. 3843/2010</w:t>
      </w:r>
    </w:p>
    <w:p w:rsidR="008C0060" w:rsidRPr="008C0060" w:rsidRDefault="008C0060" w:rsidP="008C0060">
      <w:pPr>
        <w:spacing w:after="0"/>
        <w:ind w:left="-426" w:right="-341"/>
        <w:jc w:val="both"/>
        <w:rPr>
          <w:rFonts w:ascii="Cambria" w:hAnsi="Cambria"/>
          <w:sz w:val="20"/>
          <w:szCs w:val="20"/>
          <w:lang w:val="el-GR"/>
        </w:rPr>
      </w:pPr>
    </w:p>
    <w:p w:rsidR="008C0060" w:rsidRPr="008C0060" w:rsidRDefault="008C0060" w:rsidP="008C0060">
      <w:pPr>
        <w:spacing w:after="0"/>
        <w:ind w:left="-426" w:right="-341"/>
        <w:jc w:val="both"/>
        <w:rPr>
          <w:rFonts w:ascii="Cambria" w:hAnsi="Cambria"/>
          <w:b/>
          <w:sz w:val="20"/>
          <w:szCs w:val="20"/>
          <w:u w:val="single"/>
          <w:lang w:val="el-GR"/>
        </w:rPr>
      </w:pPr>
      <w:r w:rsidRPr="008C0060">
        <w:rPr>
          <w:rFonts w:ascii="Cambria" w:hAnsi="Cambria"/>
          <w:b/>
          <w:sz w:val="20"/>
          <w:szCs w:val="20"/>
          <w:u w:val="single"/>
          <w:lang w:val="el-GR"/>
        </w:rPr>
        <w:t xml:space="preserve">Δ. Έγγραφα από το Εθνικό Κτηματολόγιο </w:t>
      </w:r>
    </w:p>
    <w:p w:rsidR="008C0060" w:rsidRPr="008C0060" w:rsidRDefault="008C0060" w:rsidP="008C0060">
      <w:pPr>
        <w:numPr>
          <w:ilvl w:val="0"/>
          <w:numId w:val="8"/>
        </w:numPr>
        <w:spacing w:after="0"/>
        <w:ind w:left="-426" w:right="-341"/>
        <w:jc w:val="both"/>
        <w:rPr>
          <w:rFonts w:ascii="Cambria" w:hAnsi="Cambria"/>
          <w:sz w:val="20"/>
          <w:szCs w:val="20"/>
          <w:lang w:val="el-GR"/>
        </w:rPr>
      </w:pPr>
      <w:r w:rsidRPr="008C0060">
        <w:rPr>
          <w:rFonts w:ascii="Cambria" w:hAnsi="Cambria"/>
          <w:b/>
          <w:sz w:val="20"/>
          <w:szCs w:val="20"/>
          <w:u w:val="single"/>
          <w:lang w:val="el-GR"/>
        </w:rPr>
        <w:t>ΑΠΟΣΠΑΣΜΑ ΚΤΗΜΑΤΟΛΟΓΙΚΟΥ ΔΙΑΓΡΑΜΜΑΤΟΣ ν</w:t>
      </w:r>
      <w:r w:rsidRPr="008C0060">
        <w:rPr>
          <w:rFonts w:ascii="Cambria" w:hAnsi="Cambria"/>
          <w:sz w:val="20"/>
          <w:szCs w:val="20"/>
          <w:u w:val="single"/>
          <w:lang w:val="el-GR"/>
        </w:rPr>
        <w:t>. 2664/1998</w:t>
      </w:r>
      <w:r w:rsidRPr="008C0060">
        <w:rPr>
          <w:rFonts w:ascii="Cambria" w:hAnsi="Cambria"/>
          <w:sz w:val="20"/>
          <w:szCs w:val="20"/>
          <w:lang w:val="el-GR"/>
        </w:rPr>
        <w:t>, αν βρίσκεται εντός κτηματολογίου ή εντός Κτηματολογίου Πρωτευούσης (περιοχή Καλλιθέας και εν μέρει Π. Φαλήρου).</w:t>
      </w:r>
    </w:p>
    <w:p w:rsidR="008C0060" w:rsidRPr="008C0060" w:rsidRDefault="008C0060" w:rsidP="008C0060">
      <w:pPr>
        <w:numPr>
          <w:ilvl w:val="0"/>
          <w:numId w:val="8"/>
        </w:numPr>
        <w:ind w:left="-426" w:right="-341"/>
        <w:jc w:val="both"/>
        <w:rPr>
          <w:rFonts w:ascii="Cambria" w:hAnsi="Cambria"/>
          <w:caps/>
          <w:sz w:val="20"/>
          <w:szCs w:val="20"/>
          <w:lang w:val="el-GR"/>
        </w:rPr>
      </w:pPr>
      <w:r w:rsidRPr="008C0060">
        <w:rPr>
          <w:rFonts w:ascii="Cambria" w:hAnsi="Cambria"/>
          <w:b/>
          <w:sz w:val="20"/>
          <w:szCs w:val="20"/>
          <w:u w:val="single"/>
          <w:lang w:val="el-GR"/>
        </w:rPr>
        <w:t>ΠΙΣΤΟΠΟΙΗΤΙΚΟ ΚΤΗΜΑΤΟΓΡΑΦΟΥΜΕΝΟΥ ΑΚΙΝΗΤΟΥ</w:t>
      </w:r>
      <w:r w:rsidRPr="008C0060">
        <w:rPr>
          <w:rFonts w:ascii="Cambria" w:hAnsi="Cambria"/>
          <w:bCs/>
          <w:sz w:val="20"/>
          <w:szCs w:val="20"/>
          <w:lang w:val="el-GR"/>
        </w:rPr>
        <w:t xml:space="preserve"> του αρμόδιου Γραφείου Κτηματογράφησης, ότι το γεωτεμάχιο έχει περιληφθεί στα προσωρινά κτηματολογικά στοιχεία της ανάρτησης του Εθνικού Κτηματολογίου.</w:t>
      </w:r>
    </w:p>
    <w:p w:rsidR="008C0060" w:rsidRPr="008C0060" w:rsidRDefault="008C0060" w:rsidP="008C0060">
      <w:pPr>
        <w:spacing w:after="0"/>
        <w:ind w:left="-426" w:right="-341"/>
        <w:jc w:val="both"/>
        <w:rPr>
          <w:rFonts w:ascii="Cambria" w:hAnsi="Cambria"/>
          <w:b/>
          <w:sz w:val="20"/>
          <w:szCs w:val="20"/>
          <w:u w:val="single"/>
          <w:lang w:val="el-GR"/>
        </w:rPr>
      </w:pPr>
      <w:r w:rsidRPr="008C0060">
        <w:rPr>
          <w:rFonts w:ascii="Cambria" w:hAnsi="Cambria"/>
          <w:b/>
          <w:sz w:val="20"/>
          <w:szCs w:val="20"/>
          <w:u w:val="single"/>
          <w:lang w:val="el-GR"/>
        </w:rPr>
        <w:t>Ε. Πιστοποιητικά για δασικά-παραμεθόρια ακίνητα</w:t>
      </w:r>
    </w:p>
    <w:p w:rsidR="008C0060" w:rsidRPr="008C0060" w:rsidRDefault="008C0060" w:rsidP="008C0060">
      <w:pPr>
        <w:numPr>
          <w:ilvl w:val="0"/>
          <w:numId w:val="8"/>
        </w:numPr>
        <w:spacing w:after="0"/>
        <w:ind w:left="-426" w:right="-341"/>
        <w:jc w:val="both"/>
        <w:rPr>
          <w:rFonts w:ascii="Cambria" w:hAnsi="Cambria"/>
          <w:sz w:val="20"/>
          <w:szCs w:val="20"/>
          <w:lang w:val="el-GR"/>
        </w:rPr>
      </w:pPr>
      <w:r w:rsidRPr="008C0060">
        <w:rPr>
          <w:rFonts w:ascii="Cambria" w:hAnsi="Cambria"/>
          <w:b/>
          <w:sz w:val="20"/>
          <w:szCs w:val="20"/>
          <w:u w:val="single"/>
          <w:lang w:val="el-GR"/>
        </w:rPr>
        <w:t>ΠΡΑΞΗ ΧΑΡΑΚΤΗΡΙΣΜΟΥ ΤΟΥ ΔΑΣΑΡΧΕΙΟΥ</w:t>
      </w:r>
      <w:r w:rsidRPr="008C0060">
        <w:rPr>
          <w:rFonts w:ascii="Cambria" w:hAnsi="Cambria"/>
          <w:b/>
          <w:sz w:val="20"/>
          <w:szCs w:val="20"/>
          <w:lang w:val="el-GR"/>
        </w:rPr>
        <w:t xml:space="preserve"> </w:t>
      </w:r>
      <w:r w:rsidRPr="008C0060">
        <w:rPr>
          <w:rFonts w:ascii="Cambria" w:hAnsi="Cambria"/>
          <w:sz w:val="20"/>
          <w:szCs w:val="20"/>
          <w:lang w:val="el-GR"/>
        </w:rPr>
        <w:t xml:space="preserve">με το συνημμένο σε αυτή τοπογραφικό διάγραμμα, από την οποία προκύπτει ότι η μεταβιβαζόμενη έκταση,  χαρακτηρίζεται ως μη δασική, εμπίπτουσα στις διατάξεις της παρ. 6 του άρθρου 3 Ν. 998/79, ή δασική, καθώς επίσης και </w:t>
      </w:r>
      <w:r w:rsidRPr="008C0060">
        <w:rPr>
          <w:rFonts w:ascii="Cambria" w:hAnsi="Cambria"/>
          <w:b/>
          <w:sz w:val="20"/>
          <w:szCs w:val="20"/>
          <w:u w:val="single"/>
          <w:lang w:val="el-GR"/>
        </w:rPr>
        <w:t>ΑΠΟΦΑΣΗ ΤΕΛΕΣΙΔΙΚΙΑΣ</w:t>
      </w:r>
      <w:r w:rsidRPr="008C0060">
        <w:rPr>
          <w:rFonts w:ascii="Cambria" w:hAnsi="Cambria"/>
          <w:sz w:val="20"/>
          <w:szCs w:val="20"/>
          <w:lang w:val="el-GR"/>
        </w:rPr>
        <w:t xml:space="preserve"> του Δασαρχείου, όπου απαιτείται.</w:t>
      </w:r>
    </w:p>
    <w:p w:rsidR="008C0060" w:rsidRPr="008C0060" w:rsidRDefault="008C0060" w:rsidP="008C0060">
      <w:pPr>
        <w:numPr>
          <w:ilvl w:val="0"/>
          <w:numId w:val="8"/>
        </w:numPr>
        <w:spacing w:after="0"/>
        <w:ind w:left="-426" w:right="-341"/>
        <w:jc w:val="both"/>
        <w:rPr>
          <w:rFonts w:ascii="Cambria" w:hAnsi="Cambria"/>
          <w:sz w:val="20"/>
          <w:szCs w:val="20"/>
          <w:lang w:val="el-GR"/>
        </w:rPr>
      </w:pPr>
      <w:r w:rsidRPr="008C0060">
        <w:rPr>
          <w:rFonts w:ascii="Cambria" w:hAnsi="Cambria"/>
          <w:b/>
          <w:sz w:val="20"/>
          <w:szCs w:val="20"/>
          <w:u w:val="single"/>
          <w:lang w:val="el-GR"/>
        </w:rPr>
        <w:t>ΒΕΒΑΙΩΣΗ ΔΑΣΑΡΧΕΙΟΥ ΠΕΡΙ «ΑΚΑΙΑΣ»</w:t>
      </w:r>
      <w:r w:rsidRPr="008C0060">
        <w:rPr>
          <w:rFonts w:ascii="Cambria" w:hAnsi="Cambria"/>
          <w:b/>
          <w:sz w:val="20"/>
          <w:szCs w:val="20"/>
          <w:lang w:val="el-GR"/>
        </w:rPr>
        <w:t xml:space="preserve"> </w:t>
      </w:r>
      <w:r w:rsidRPr="008C0060">
        <w:rPr>
          <w:rFonts w:ascii="Cambria" w:hAnsi="Cambria"/>
          <w:sz w:val="20"/>
          <w:szCs w:val="20"/>
          <w:lang w:val="el-GR"/>
        </w:rPr>
        <w:t>των μεταβιβαζόμενων ιδιωτικών δασών, ν. 998/1979.</w:t>
      </w:r>
    </w:p>
    <w:p w:rsidR="008C0060" w:rsidRPr="008C0060" w:rsidRDefault="008C0060" w:rsidP="008C0060">
      <w:pPr>
        <w:numPr>
          <w:ilvl w:val="0"/>
          <w:numId w:val="8"/>
        </w:numPr>
        <w:spacing w:after="0"/>
        <w:ind w:left="-426" w:right="-341"/>
        <w:jc w:val="both"/>
        <w:rPr>
          <w:rFonts w:ascii="Cambria" w:hAnsi="Cambria"/>
          <w:sz w:val="20"/>
          <w:szCs w:val="20"/>
          <w:lang w:val="el-GR"/>
        </w:rPr>
      </w:pPr>
      <w:r w:rsidRPr="008C0060">
        <w:rPr>
          <w:rFonts w:ascii="Cambria" w:hAnsi="Cambria"/>
          <w:b/>
          <w:sz w:val="20"/>
          <w:szCs w:val="20"/>
          <w:u w:val="single"/>
          <w:lang w:val="el-GR"/>
        </w:rPr>
        <w:t>ΔΗΛΩΣΗ ΑΡΘ. 72 ν. 998/1979 ΠΡΟΣ ΤΟ ΔΑΣΑΡΧΕΙΟ</w:t>
      </w:r>
      <w:r w:rsidRPr="008C0060">
        <w:rPr>
          <w:rFonts w:ascii="Cambria" w:hAnsi="Cambria"/>
          <w:sz w:val="20"/>
          <w:szCs w:val="20"/>
          <w:u w:val="single"/>
          <w:lang w:val="el-GR"/>
        </w:rPr>
        <w:t xml:space="preserve"> </w:t>
      </w:r>
      <w:r w:rsidRPr="008C0060">
        <w:rPr>
          <w:rFonts w:ascii="Cambria" w:hAnsi="Cambria"/>
          <w:sz w:val="20"/>
          <w:szCs w:val="20"/>
          <w:lang w:val="el-GR"/>
        </w:rPr>
        <w:t>ΣΕ ΠΕΡΙΠΤΩΣΗ ΜΕΤΑΒΙΒΑΣΗΣ ΙΔΙΩΤΙΚΟΥ ΔΑΣΟΥΣ ή ΔΑΣΙΚΗΣ ΕΚΤΑΣΗΣ ΠΑΝΩ ΑΠΟ 50 ΣΤΡΕΜΜΑΤΑ, από την οποία προκύπτει ότι “</w:t>
      </w:r>
      <w:r w:rsidRPr="008C0060">
        <w:rPr>
          <w:rFonts w:ascii="Cambria" w:hAnsi="Cambria"/>
          <w:vanish/>
          <w:sz w:val="20"/>
          <w:szCs w:val="20"/>
          <w:lang w:val="el-GR"/>
        </w:rPr>
        <w:t>@</w:t>
      </w:r>
      <w:r w:rsidRPr="008C0060">
        <w:rPr>
          <w:rFonts w:ascii="Cambria" w:hAnsi="Cambria"/>
          <w:sz w:val="20"/>
          <w:szCs w:val="20"/>
          <w:lang w:val="el-GR"/>
        </w:rPr>
        <w:t>ο μεταβιβάζων</w:t>
      </w:r>
      <w:r w:rsidRPr="008C0060">
        <w:rPr>
          <w:rFonts w:ascii="Cambria" w:hAnsi="Cambria"/>
          <w:vanish/>
          <w:sz w:val="20"/>
          <w:szCs w:val="20"/>
          <w:lang w:val="el-GR"/>
        </w:rPr>
        <w:t>!</w:t>
      </w:r>
      <w:r w:rsidRPr="008C0060">
        <w:rPr>
          <w:rFonts w:ascii="Cambria" w:hAnsi="Cambria"/>
          <w:sz w:val="20"/>
          <w:szCs w:val="20"/>
          <w:lang w:val="el-GR"/>
        </w:rPr>
        <w:t xml:space="preserve"> </w:t>
      </w:r>
      <w:r w:rsidRPr="008C0060">
        <w:rPr>
          <w:rFonts w:ascii="Cambria" w:hAnsi="Cambria"/>
          <w:vanish/>
          <w:sz w:val="20"/>
          <w:szCs w:val="20"/>
          <w:lang w:val="el-GR"/>
        </w:rPr>
        <w:t>@</w:t>
      </w:r>
      <w:r w:rsidRPr="008C0060">
        <w:rPr>
          <w:rFonts w:ascii="Cambria" w:hAnsi="Cambria"/>
          <w:sz w:val="20"/>
          <w:szCs w:val="20"/>
          <w:lang w:val="el-GR"/>
        </w:rPr>
        <w:t>δήλωσε</w:t>
      </w:r>
      <w:r w:rsidRPr="008C0060">
        <w:rPr>
          <w:rFonts w:ascii="Cambria" w:hAnsi="Cambria"/>
          <w:vanish/>
          <w:sz w:val="20"/>
          <w:szCs w:val="20"/>
          <w:lang w:val="el-GR"/>
        </w:rPr>
        <w:t>!</w:t>
      </w:r>
      <w:r w:rsidRPr="008C0060">
        <w:rPr>
          <w:rFonts w:ascii="Cambria" w:hAnsi="Cambria"/>
          <w:sz w:val="20"/>
          <w:szCs w:val="20"/>
          <w:lang w:val="el-GR"/>
        </w:rPr>
        <w:t xml:space="preserve"> ότι </w:t>
      </w:r>
      <w:r w:rsidRPr="008C0060">
        <w:rPr>
          <w:rFonts w:ascii="Cambria" w:hAnsi="Cambria"/>
          <w:vanish/>
          <w:sz w:val="20"/>
          <w:szCs w:val="20"/>
          <w:lang w:val="el-GR"/>
        </w:rPr>
        <w:t>@</w:t>
      </w:r>
      <w:r w:rsidRPr="008C0060">
        <w:rPr>
          <w:rFonts w:ascii="Cambria" w:hAnsi="Cambria"/>
          <w:sz w:val="20"/>
          <w:szCs w:val="20"/>
          <w:lang w:val="el-GR"/>
        </w:rPr>
        <w:t>προτίθεται</w:t>
      </w:r>
      <w:r w:rsidRPr="008C0060">
        <w:rPr>
          <w:rFonts w:ascii="Cambria" w:hAnsi="Cambria"/>
          <w:vanish/>
          <w:sz w:val="20"/>
          <w:szCs w:val="20"/>
          <w:lang w:val="el-GR"/>
        </w:rPr>
        <w:t>!</w:t>
      </w:r>
      <w:r w:rsidRPr="008C0060">
        <w:rPr>
          <w:rFonts w:ascii="Cambria" w:hAnsi="Cambria"/>
          <w:sz w:val="20"/>
          <w:szCs w:val="20"/>
          <w:lang w:val="el-GR"/>
        </w:rPr>
        <w:t xml:space="preserve"> να </w:t>
      </w:r>
      <w:r w:rsidRPr="008C0060">
        <w:rPr>
          <w:rFonts w:ascii="Cambria" w:hAnsi="Cambria"/>
          <w:vanish/>
          <w:sz w:val="20"/>
          <w:szCs w:val="20"/>
          <w:lang w:val="el-GR"/>
        </w:rPr>
        <w:t>@</w:t>
      </w:r>
      <w:r w:rsidRPr="008C0060">
        <w:rPr>
          <w:rFonts w:ascii="Cambria" w:hAnsi="Cambria"/>
          <w:sz w:val="20"/>
          <w:szCs w:val="20"/>
          <w:lang w:val="el-GR"/>
        </w:rPr>
        <w:t>μεταβιβάσει</w:t>
      </w:r>
      <w:r w:rsidRPr="008C0060">
        <w:rPr>
          <w:rFonts w:ascii="Cambria" w:hAnsi="Cambria"/>
          <w:vanish/>
          <w:sz w:val="20"/>
          <w:szCs w:val="20"/>
          <w:lang w:val="el-GR"/>
        </w:rPr>
        <w:t>!</w:t>
      </w:r>
      <w:r w:rsidRPr="008C0060">
        <w:rPr>
          <w:rFonts w:ascii="Cambria" w:hAnsi="Cambria"/>
          <w:sz w:val="20"/>
          <w:szCs w:val="20"/>
          <w:lang w:val="el-GR"/>
        </w:rPr>
        <w:t xml:space="preserve"> την ανωτέρω έκταση προς τον αγοραστή ή και σε έτερο πρόσωπο, αντί ελαχίστου τιμήματος </w:t>
      </w:r>
      <w:r w:rsidRPr="008C0060">
        <w:rPr>
          <w:rFonts w:ascii="Cambria" w:hAnsi="Cambria"/>
          <w:sz w:val="20"/>
          <w:szCs w:val="20"/>
          <w:lang w:val="en-US"/>
        </w:rPr>
        <w:t>xxx</w:t>
      </w:r>
      <w:r w:rsidRPr="008C0060">
        <w:rPr>
          <w:rFonts w:ascii="Cambria" w:hAnsi="Cambria"/>
          <w:sz w:val="20"/>
          <w:szCs w:val="20"/>
          <w:lang w:val="el-GR"/>
        </w:rPr>
        <w:t xml:space="preserve">Ευρώ, κατά δήλωση δε </w:t>
      </w:r>
      <w:r w:rsidRPr="008C0060">
        <w:rPr>
          <w:rFonts w:ascii="Cambria" w:hAnsi="Cambria"/>
          <w:vanish/>
          <w:sz w:val="20"/>
          <w:szCs w:val="20"/>
          <w:lang w:val="el-GR"/>
        </w:rPr>
        <w:t>@</w:t>
      </w:r>
      <w:r w:rsidRPr="008C0060">
        <w:rPr>
          <w:rFonts w:ascii="Cambria" w:hAnsi="Cambria"/>
          <w:sz w:val="20"/>
          <w:szCs w:val="20"/>
          <w:lang w:val="el-GR"/>
        </w:rPr>
        <w:t>του</w:t>
      </w:r>
      <w:r w:rsidRPr="008C0060">
        <w:rPr>
          <w:rFonts w:ascii="Cambria" w:hAnsi="Cambria"/>
          <w:vanish/>
          <w:sz w:val="20"/>
          <w:szCs w:val="20"/>
          <w:lang w:val="el-GR"/>
        </w:rPr>
        <w:t>!</w:t>
      </w:r>
      <w:r w:rsidRPr="008C0060">
        <w:rPr>
          <w:rFonts w:ascii="Cambria" w:hAnsi="Cambria"/>
          <w:sz w:val="20"/>
          <w:szCs w:val="20"/>
          <w:lang w:val="el-GR"/>
        </w:rPr>
        <w:t xml:space="preserve"> </w:t>
      </w:r>
      <w:r w:rsidRPr="008C0060">
        <w:rPr>
          <w:rFonts w:ascii="Cambria" w:hAnsi="Cambria"/>
          <w:vanish/>
          <w:sz w:val="20"/>
          <w:szCs w:val="20"/>
          <w:lang w:val="el-GR"/>
        </w:rPr>
        <w:t>@</w:t>
      </w:r>
      <w:r w:rsidRPr="008C0060">
        <w:rPr>
          <w:rFonts w:ascii="Cambria" w:hAnsi="Cambria"/>
          <w:sz w:val="20"/>
          <w:szCs w:val="20"/>
          <w:lang w:val="el-GR"/>
        </w:rPr>
        <w:t>πωλητή</w:t>
      </w:r>
      <w:r w:rsidRPr="008C0060">
        <w:rPr>
          <w:rFonts w:ascii="Cambria" w:hAnsi="Cambria"/>
          <w:vanish/>
          <w:sz w:val="20"/>
          <w:szCs w:val="20"/>
          <w:lang w:val="el-GR"/>
        </w:rPr>
        <w:t>!</w:t>
      </w:r>
      <w:r w:rsidRPr="008C0060">
        <w:rPr>
          <w:rFonts w:ascii="Cambria" w:hAnsi="Cambria"/>
          <w:sz w:val="20"/>
          <w:szCs w:val="20"/>
          <w:lang w:val="el-GR"/>
        </w:rPr>
        <w:t xml:space="preserve"> παρήλθε η προθεσμία του ενός (1) μηνός (ή τεσσάρων μηνών) χωρίς το Δημόσιο να ασκήσει το δικαίωμα προτιμήσεως».</w:t>
      </w:r>
    </w:p>
    <w:p w:rsidR="008C0060" w:rsidRPr="008C0060" w:rsidRDefault="008C0060" w:rsidP="008C0060">
      <w:pPr>
        <w:numPr>
          <w:ilvl w:val="0"/>
          <w:numId w:val="8"/>
        </w:numPr>
        <w:spacing w:after="0"/>
        <w:ind w:left="-426" w:right="-341"/>
        <w:jc w:val="both"/>
        <w:rPr>
          <w:rFonts w:ascii="Cambria" w:hAnsi="Cambria"/>
          <w:sz w:val="20"/>
          <w:szCs w:val="20"/>
          <w:lang w:val="el-GR"/>
        </w:rPr>
      </w:pPr>
      <w:r w:rsidRPr="008C0060">
        <w:rPr>
          <w:rFonts w:ascii="Cambria" w:hAnsi="Cambria"/>
          <w:b/>
          <w:sz w:val="20"/>
          <w:szCs w:val="20"/>
          <w:u w:val="single"/>
          <w:lang w:val="el-GR"/>
        </w:rPr>
        <w:t>ΑΔΕΙΑ ΤΟΥ ΥΠΟΥΡΓΟΥ ΑΓΡΟΤΙΚΗΣ ΑΝΑΠΤΥΞΗΣ &amp; ΤΡΟΦΙΜΩΝ</w:t>
      </w:r>
      <w:r w:rsidRPr="008C0060">
        <w:rPr>
          <w:rFonts w:ascii="Cambria" w:hAnsi="Cambria"/>
          <w:sz w:val="20"/>
          <w:szCs w:val="20"/>
          <w:lang w:val="el-GR"/>
        </w:rPr>
        <w:t xml:space="preserve"> ΣΕ ΠΕΡΙΠΤΩΣΗ ΚΑΤΑΤΜΗΣΗΣ ΔΑΣΙΚΗΣ ΙΔΙΟΚΤΗΣΙΑΣ, σύμφωνα με την οποία επιτρέπει την εν λόγω κατάτμηση δασικής έκτασης σύμφωνα με το άρθρο 60 του Ν.Δ. 86/1969.</w:t>
      </w:r>
    </w:p>
    <w:p w:rsidR="008C0060" w:rsidRPr="008C0060" w:rsidRDefault="008C0060" w:rsidP="008C0060">
      <w:pPr>
        <w:numPr>
          <w:ilvl w:val="0"/>
          <w:numId w:val="8"/>
        </w:numPr>
        <w:spacing w:after="0"/>
        <w:ind w:left="-426" w:right="-341"/>
        <w:jc w:val="both"/>
        <w:rPr>
          <w:rFonts w:ascii="Cambria" w:hAnsi="Cambria"/>
          <w:sz w:val="20"/>
          <w:szCs w:val="20"/>
          <w:lang w:val="el-GR"/>
        </w:rPr>
      </w:pPr>
      <w:r w:rsidRPr="008C0060">
        <w:rPr>
          <w:rFonts w:ascii="Cambria" w:hAnsi="Cambria"/>
          <w:b/>
          <w:sz w:val="20"/>
          <w:szCs w:val="20"/>
          <w:u w:val="single"/>
          <w:lang w:val="el-GR"/>
        </w:rPr>
        <w:t>ΠΙΣΤΟΠΟΙΗΤΙΚΟ ΤΗΣ ΔΙΕΥΘΥΝΣΗΣ ΔΑΣΩΝ ή ΤΟΥ ΚΤΗΜΑΤΟΛΟΓΙΚΟΥ ΓΡΑΦΕΙΟΥ</w:t>
      </w:r>
      <w:r w:rsidRPr="008C0060">
        <w:rPr>
          <w:rFonts w:ascii="Cambria" w:hAnsi="Cambria"/>
          <w:sz w:val="20"/>
          <w:szCs w:val="20"/>
          <w:lang w:val="el-GR"/>
        </w:rPr>
        <w:t xml:space="preserve"> το οποίο ΣΕ ΠΕΡΙΠΤΩΣΗ ΠΟΥ Η ΜΕΤΑΒΙΒΑΖΟΜΕΝΗ ΕΚΤΑΣΗ ΒΡΙΣΚΕΤΑΙ ΣΕ ΠΕΡΙΟΧΗ ΣΤΗΝ ΟΠΟΙΑ ΕΧΟΥΝ ΑΝΑΡΤΗΘΕΙ ΔΑΣΙΚΟΙ ΧΑΡΤΕΣ ΣΥΜΦΩΝΑ ΜΕ ΤΟΝ Ν.3889/2010.</w:t>
      </w:r>
    </w:p>
    <w:p w:rsidR="008C0060" w:rsidRPr="008C0060" w:rsidRDefault="008C0060" w:rsidP="008C0060">
      <w:pPr>
        <w:numPr>
          <w:ilvl w:val="0"/>
          <w:numId w:val="8"/>
        </w:numPr>
        <w:spacing w:after="0"/>
        <w:ind w:left="-426" w:right="-341"/>
        <w:jc w:val="both"/>
        <w:rPr>
          <w:rFonts w:ascii="Cambria" w:hAnsi="Cambria"/>
          <w:sz w:val="20"/>
          <w:szCs w:val="20"/>
          <w:lang w:val="el-GR"/>
        </w:rPr>
      </w:pPr>
      <w:r w:rsidRPr="008C0060">
        <w:rPr>
          <w:rFonts w:ascii="Cambria" w:hAnsi="Cambria"/>
          <w:b/>
          <w:sz w:val="20"/>
          <w:szCs w:val="20"/>
          <w:u w:val="single"/>
          <w:lang w:val="el-GR"/>
        </w:rPr>
        <w:t>ΑΠΟΦΑΣΗ ΤΗΣ ΠΕΡΙΦΕΡΕΙΑΣ ΠΕΡΙ ΑΡΣΗΣ ΑΠΑΓΟΡΕΥΣΗΣ ΑΓΟΡΑΣ ΑΚΙΝΗΤΟΥ ΣΕ ΠΑΡΑΜΕΘΟΡΙΑ ΠΕΡΙΟΧΗ</w:t>
      </w:r>
      <w:r w:rsidRPr="008C0060">
        <w:rPr>
          <w:rFonts w:ascii="Cambria" w:hAnsi="Cambria"/>
          <w:b/>
          <w:sz w:val="20"/>
          <w:szCs w:val="20"/>
          <w:lang w:val="el-GR"/>
        </w:rPr>
        <w:t xml:space="preserve"> του άρθρου 26 του Ν. 1892/1990 όπως τροποποιήθηκε με το άρθρο 114 του Ν. 3978/2011 </w:t>
      </w:r>
      <w:r w:rsidRPr="008C0060">
        <w:rPr>
          <w:rFonts w:ascii="Cambria" w:hAnsi="Cambria"/>
          <w:sz w:val="20"/>
          <w:szCs w:val="20"/>
          <w:lang w:val="el-GR"/>
        </w:rPr>
        <w:t>από φυσικά και νομικά πρόσωπα με έδρα εκτός των κρατών μελών Ευρωπαϊκής Ένωσης και Ευρωπαϊκής Ζώνης Ελεύθερων Συναλλαγών, ν.1892/1990.</w:t>
      </w:r>
    </w:p>
    <w:p w:rsidR="008C0060" w:rsidRPr="008C0060" w:rsidRDefault="008C0060" w:rsidP="008C0060">
      <w:pPr>
        <w:numPr>
          <w:ilvl w:val="0"/>
          <w:numId w:val="8"/>
        </w:numPr>
        <w:spacing w:after="0"/>
        <w:ind w:left="-426" w:right="-341"/>
        <w:jc w:val="both"/>
        <w:rPr>
          <w:rFonts w:ascii="Cambria" w:hAnsi="Cambria"/>
          <w:b/>
          <w:sz w:val="20"/>
          <w:szCs w:val="20"/>
          <w:lang w:val="el-GR"/>
        </w:rPr>
      </w:pPr>
      <w:r w:rsidRPr="008C0060">
        <w:rPr>
          <w:rFonts w:ascii="Cambria" w:hAnsi="Cambria"/>
          <w:b/>
          <w:bCs/>
          <w:sz w:val="20"/>
          <w:szCs w:val="20"/>
          <w:u w:val="single"/>
          <w:lang w:val="el-GR"/>
        </w:rPr>
        <w:t>ΒΕΒΑΙΩΣΗ ΤΟΥ ΤΟΠΙΚΟΥ ΟΡΓΑΝΙΣΜΟΥ ΕΓΓΕΙΩΝ ΒΕΛΤΙΩΣΕΩΝ (Τ.Ο.Ε.Β.),</w:t>
      </w:r>
      <w:r w:rsidRPr="008C0060">
        <w:rPr>
          <w:rFonts w:ascii="Cambria" w:hAnsi="Cambria"/>
          <w:bCs/>
          <w:sz w:val="20"/>
          <w:szCs w:val="20"/>
          <w:lang w:val="el-GR"/>
        </w:rPr>
        <w:t xml:space="preserve"> σύμφωνα με το άρθρο 65 του Ν. 2538/1997, η από την οποία προκύπτει ότι</w:t>
      </w:r>
      <w:r w:rsidRPr="008C0060">
        <w:rPr>
          <w:rFonts w:ascii="Cambria" w:hAnsi="Cambria"/>
          <w:sz w:val="20"/>
          <w:szCs w:val="20"/>
          <w:lang w:val="el-GR"/>
        </w:rPr>
        <w:t xml:space="preserve"> </w:t>
      </w:r>
      <w:r w:rsidRPr="008C0060">
        <w:rPr>
          <w:rFonts w:ascii="Cambria" w:hAnsi="Cambria"/>
          <w:bCs/>
          <w:sz w:val="20"/>
          <w:szCs w:val="20"/>
          <w:lang w:val="el-GR"/>
        </w:rPr>
        <w:t>για το μεταβιβαζόμενο αγροτεμάχιο δεν υπάρχει καμία οφειλή από αρδευτικά τέλη και εισφορές από το μεταβιβάζοντα προς τον Οργανισμό αυτό σε περίπτωση που το ακίνητο βρίσκεται εντός λειτουργούντος οργανισμού εγγείων βελτιώσεων.</w:t>
      </w:r>
    </w:p>
    <w:p w:rsidR="008C0060" w:rsidRPr="008C0060" w:rsidRDefault="008C0060" w:rsidP="008C0060">
      <w:pPr>
        <w:spacing w:after="0"/>
        <w:ind w:left="-426" w:right="-341"/>
        <w:jc w:val="both"/>
        <w:rPr>
          <w:rFonts w:ascii="Cambria" w:hAnsi="Cambria"/>
          <w:b/>
          <w:sz w:val="20"/>
          <w:szCs w:val="20"/>
          <w:lang w:val="el-GR"/>
        </w:rPr>
      </w:pPr>
    </w:p>
    <w:p w:rsidR="008C0060" w:rsidRPr="008C0060" w:rsidRDefault="008C0060" w:rsidP="008C0060">
      <w:pPr>
        <w:spacing w:after="0"/>
        <w:ind w:left="-426" w:right="-341"/>
        <w:jc w:val="both"/>
        <w:rPr>
          <w:rFonts w:ascii="Cambria" w:hAnsi="Cambria"/>
          <w:b/>
          <w:sz w:val="20"/>
          <w:szCs w:val="20"/>
          <w:u w:val="single"/>
          <w:lang w:val="el-GR"/>
        </w:rPr>
      </w:pPr>
      <w:r w:rsidRPr="008C0060">
        <w:rPr>
          <w:rFonts w:ascii="Cambria" w:hAnsi="Cambria"/>
          <w:b/>
          <w:sz w:val="20"/>
          <w:szCs w:val="20"/>
          <w:u w:val="single"/>
          <w:lang w:val="el-GR"/>
        </w:rPr>
        <w:t>ΣΤ. Δικαιολογητικά για γονικές παροχές – δωρεές</w:t>
      </w:r>
    </w:p>
    <w:p w:rsidR="008C0060" w:rsidRPr="008C0060" w:rsidRDefault="008C0060" w:rsidP="008C0060">
      <w:pPr>
        <w:spacing w:after="0"/>
        <w:ind w:left="-426" w:right="-341"/>
        <w:jc w:val="both"/>
        <w:rPr>
          <w:rFonts w:ascii="Cambria" w:hAnsi="Cambria"/>
          <w:sz w:val="20"/>
          <w:szCs w:val="20"/>
          <w:lang w:val="el-GR"/>
        </w:rPr>
      </w:pPr>
      <w:r w:rsidRPr="008C0060">
        <w:rPr>
          <w:rFonts w:ascii="Cambria" w:hAnsi="Cambria"/>
          <w:sz w:val="20"/>
          <w:szCs w:val="20"/>
          <w:lang w:val="el-GR"/>
        </w:rPr>
        <w:t xml:space="preserve"> </w:t>
      </w:r>
      <w:r w:rsidRPr="008C0060">
        <w:rPr>
          <w:rFonts w:ascii="Cambria" w:hAnsi="Cambria"/>
          <w:b/>
          <w:sz w:val="20"/>
          <w:szCs w:val="20"/>
          <w:u w:val="single"/>
          <w:lang w:val="el-GR"/>
        </w:rPr>
        <w:t>ΑΠΑΙΤΟΥΝΤΑΙ ΟΛΑ ΤΑ ΠΑΡΑΠΑΝΩ ΔΙΚΑΙΟΛΟΓΗΤΙΚΑ</w:t>
      </w:r>
      <w:r w:rsidRPr="008C0060">
        <w:rPr>
          <w:rFonts w:ascii="Cambria" w:hAnsi="Cambria"/>
          <w:sz w:val="20"/>
          <w:szCs w:val="20"/>
          <w:lang w:val="el-GR"/>
        </w:rPr>
        <w:t xml:space="preserve"> εκτός από εκείνα με τους αριθμούς  4, 5, 9, 10β -εκτός αν το αγροτεμάχιο εντός Ζ.Ο.Ε. κτλ- και 21. Η φορολογική δήλωση  (αρ. 5) αντικαθίσταται από τη Δήλωση Φόρου Γονικής Παροχής/Δωρεάς.</w:t>
      </w:r>
    </w:p>
    <w:p w:rsidR="008C0060" w:rsidRPr="008C0060" w:rsidRDefault="008C0060" w:rsidP="008C0060">
      <w:pPr>
        <w:spacing w:after="0"/>
        <w:ind w:left="-426" w:right="-341"/>
        <w:jc w:val="both"/>
        <w:rPr>
          <w:rFonts w:ascii="Cambria" w:hAnsi="Cambria"/>
          <w:sz w:val="20"/>
          <w:szCs w:val="20"/>
          <w:lang w:val="el-GR"/>
        </w:rPr>
      </w:pPr>
    </w:p>
    <w:p w:rsidR="008C0060" w:rsidRPr="008C0060" w:rsidRDefault="008C0060" w:rsidP="008C0060">
      <w:pPr>
        <w:spacing w:after="0"/>
        <w:ind w:left="-426" w:right="-341"/>
        <w:jc w:val="both"/>
        <w:rPr>
          <w:rFonts w:ascii="Cambria" w:hAnsi="Cambria"/>
          <w:b/>
          <w:sz w:val="20"/>
          <w:szCs w:val="20"/>
          <w:u w:val="single"/>
          <w:lang w:val="el-GR"/>
        </w:rPr>
      </w:pPr>
      <w:r w:rsidRPr="008C0060">
        <w:rPr>
          <w:rFonts w:ascii="Cambria" w:hAnsi="Cambria"/>
          <w:b/>
          <w:sz w:val="20"/>
          <w:szCs w:val="20"/>
          <w:u w:val="single"/>
          <w:lang w:val="el-GR"/>
        </w:rPr>
        <w:t>Ζ. Δικαιολογητικά για αποδοχές κληρονομίας</w:t>
      </w:r>
    </w:p>
    <w:p w:rsidR="008C0060" w:rsidRPr="008C0060" w:rsidRDefault="008C0060" w:rsidP="008C0060">
      <w:pPr>
        <w:spacing w:after="0"/>
        <w:ind w:left="-426" w:right="-341"/>
        <w:jc w:val="both"/>
        <w:rPr>
          <w:rFonts w:ascii="Cambria" w:hAnsi="Cambria"/>
          <w:sz w:val="20"/>
          <w:szCs w:val="20"/>
          <w:lang w:val="el-GR"/>
        </w:rPr>
      </w:pPr>
      <w:r w:rsidRPr="008C0060">
        <w:rPr>
          <w:rFonts w:ascii="Cambria" w:hAnsi="Cambria"/>
          <w:b/>
          <w:sz w:val="20"/>
          <w:szCs w:val="20"/>
          <w:u w:val="single"/>
          <w:lang w:val="el-GR"/>
        </w:rPr>
        <w:t xml:space="preserve">ΑΠΑΙΤΟΥΝΤΑΙ ΟΛΑ ΤΑ ΠΑΡΑΠΑΝΩ ΔΙΚΑΙΟΛΟΓΗΤΙΚΑ </w:t>
      </w:r>
      <w:r w:rsidRPr="008C0060">
        <w:rPr>
          <w:rFonts w:ascii="Cambria" w:hAnsi="Cambria"/>
          <w:sz w:val="20"/>
          <w:szCs w:val="20"/>
          <w:lang w:val="el-GR"/>
        </w:rPr>
        <w:t>εκτός από εκείνα με αριθμούς 1, 3, 4, 5, 6β, 7, 8, 9, 10, 11, 12 -ως εκ περισσού γιατί  αποδοχή αυθαιρέτων επιτρέπεται-, 13, 16 -προς ασφάλεια των συναλλαγών-, 17, 18, 19, 20, 21, 22. Η φορολογική δήλωση  (αρ. 5) αντικαθίσταται από τη Δήλωση Φόρου Κληρονομιάς.</w:t>
      </w:r>
    </w:p>
    <w:p w:rsidR="008C0060" w:rsidRPr="008C0060" w:rsidRDefault="008C0060" w:rsidP="008F53AC">
      <w:pPr>
        <w:spacing w:after="0" w:line="240" w:lineRule="auto"/>
        <w:jc w:val="both"/>
        <w:rPr>
          <w:noProof/>
          <w:sz w:val="26"/>
          <w:szCs w:val="26"/>
          <w:lang w:val="el-GR" w:eastAsia="en-GB"/>
        </w:rPr>
      </w:pPr>
    </w:p>
    <w:p w:rsidR="00E85453" w:rsidRDefault="00E85453" w:rsidP="008F53AC">
      <w:pPr>
        <w:spacing w:after="0" w:line="240" w:lineRule="auto"/>
        <w:jc w:val="both"/>
        <w:rPr>
          <w:noProof/>
          <w:lang w:val="el-GR" w:eastAsia="en-GB"/>
        </w:rPr>
      </w:pPr>
    </w:p>
    <w:sectPr w:rsidR="00E85453" w:rsidSect="00E44FC5">
      <w:pgSz w:w="11906" w:h="16838"/>
      <w:pgMar w:top="907" w:right="1134" w:bottom="90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B159D"/>
    <w:multiLevelType w:val="hybridMultilevel"/>
    <w:tmpl w:val="5DDC5F98"/>
    <w:lvl w:ilvl="0" w:tplc="9AC4BD64">
      <w:start w:val="1"/>
      <w:numFmt w:val="decimal"/>
      <w:lvlText w:val="%1."/>
      <w:lvlJc w:val="left"/>
      <w:pPr>
        <w:ind w:left="284" w:hanging="360"/>
      </w:pPr>
      <w:rPr>
        <w:rFonts w:hint="default"/>
      </w:rPr>
    </w:lvl>
    <w:lvl w:ilvl="1" w:tplc="08090019" w:tentative="1">
      <w:start w:val="1"/>
      <w:numFmt w:val="lowerLetter"/>
      <w:lvlText w:val="%2."/>
      <w:lvlJc w:val="left"/>
      <w:pPr>
        <w:ind w:left="1004" w:hanging="360"/>
      </w:pPr>
    </w:lvl>
    <w:lvl w:ilvl="2" w:tplc="0809001B" w:tentative="1">
      <w:start w:val="1"/>
      <w:numFmt w:val="lowerRoman"/>
      <w:lvlText w:val="%3."/>
      <w:lvlJc w:val="right"/>
      <w:pPr>
        <w:ind w:left="1724" w:hanging="180"/>
      </w:pPr>
    </w:lvl>
    <w:lvl w:ilvl="3" w:tplc="0809000F" w:tentative="1">
      <w:start w:val="1"/>
      <w:numFmt w:val="decimal"/>
      <w:lvlText w:val="%4."/>
      <w:lvlJc w:val="left"/>
      <w:pPr>
        <w:ind w:left="2444" w:hanging="360"/>
      </w:pPr>
    </w:lvl>
    <w:lvl w:ilvl="4" w:tplc="08090019" w:tentative="1">
      <w:start w:val="1"/>
      <w:numFmt w:val="lowerLetter"/>
      <w:lvlText w:val="%5."/>
      <w:lvlJc w:val="left"/>
      <w:pPr>
        <w:ind w:left="3164" w:hanging="360"/>
      </w:pPr>
    </w:lvl>
    <w:lvl w:ilvl="5" w:tplc="0809001B" w:tentative="1">
      <w:start w:val="1"/>
      <w:numFmt w:val="lowerRoman"/>
      <w:lvlText w:val="%6."/>
      <w:lvlJc w:val="right"/>
      <w:pPr>
        <w:ind w:left="3884" w:hanging="180"/>
      </w:pPr>
    </w:lvl>
    <w:lvl w:ilvl="6" w:tplc="0809000F" w:tentative="1">
      <w:start w:val="1"/>
      <w:numFmt w:val="decimal"/>
      <w:lvlText w:val="%7."/>
      <w:lvlJc w:val="left"/>
      <w:pPr>
        <w:ind w:left="4604" w:hanging="360"/>
      </w:pPr>
    </w:lvl>
    <w:lvl w:ilvl="7" w:tplc="08090019" w:tentative="1">
      <w:start w:val="1"/>
      <w:numFmt w:val="lowerLetter"/>
      <w:lvlText w:val="%8."/>
      <w:lvlJc w:val="left"/>
      <w:pPr>
        <w:ind w:left="5324" w:hanging="360"/>
      </w:pPr>
    </w:lvl>
    <w:lvl w:ilvl="8" w:tplc="0809001B" w:tentative="1">
      <w:start w:val="1"/>
      <w:numFmt w:val="lowerRoman"/>
      <w:lvlText w:val="%9."/>
      <w:lvlJc w:val="right"/>
      <w:pPr>
        <w:ind w:left="6044" w:hanging="180"/>
      </w:pPr>
    </w:lvl>
  </w:abstractNum>
  <w:abstractNum w:abstractNumId="1">
    <w:nsid w:val="16957DD7"/>
    <w:multiLevelType w:val="hybridMultilevel"/>
    <w:tmpl w:val="DBAE2F3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7A17BEE"/>
    <w:multiLevelType w:val="hybridMultilevel"/>
    <w:tmpl w:val="722EEF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2B34B6D"/>
    <w:multiLevelType w:val="hybridMultilevel"/>
    <w:tmpl w:val="6A32805A"/>
    <w:lvl w:ilvl="0" w:tplc="975879A2">
      <w:start w:val="1"/>
      <w:numFmt w:val="decimal"/>
      <w:lvlText w:val="%1."/>
      <w:lvlJc w:val="left"/>
      <w:pPr>
        <w:ind w:left="107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39B058EE"/>
    <w:multiLevelType w:val="hybridMultilevel"/>
    <w:tmpl w:val="3718FF18"/>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3360699"/>
    <w:multiLevelType w:val="hybridMultilevel"/>
    <w:tmpl w:val="58DA3AC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5CFF6193"/>
    <w:multiLevelType w:val="hybridMultilevel"/>
    <w:tmpl w:val="01E62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FDA43A8"/>
    <w:multiLevelType w:val="hybridMultilevel"/>
    <w:tmpl w:val="F3C67D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7"/>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458"/>
    <w:rsid w:val="00000A33"/>
    <w:rsid w:val="00001550"/>
    <w:rsid w:val="00001778"/>
    <w:rsid w:val="00001883"/>
    <w:rsid w:val="00001A40"/>
    <w:rsid w:val="00002503"/>
    <w:rsid w:val="00003D0F"/>
    <w:rsid w:val="00004DF5"/>
    <w:rsid w:val="00005069"/>
    <w:rsid w:val="000061CA"/>
    <w:rsid w:val="00006E62"/>
    <w:rsid w:val="000075AF"/>
    <w:rsid w:val="00012DFB"/>
    <w:rsid w:val="00013056"/>
    <w:rsid w:val="00013535"/>
    <w:rsid w:val="00014CF2"/>
    <w:rsid w:val="000177EA"/>
    <w:rsid w:val="00017983"/>
    <w:rsid w:val="000233FA"/>
    <w:rsid w:val="00023660"/>
    <w:rsid w:val="0002697C"/>
    <w:rsid w:val="000333E0"/>
    <w:rsid w:val="0003711D"/>
    <w:rsid w:val="000404C0"/>
    <w:rsid w:val="00041143"/>
    <w:rsid w:val="000413E9"/>
    <w:rsid w:val="00041440"/>
    <w:rsid w:val="00044CE3"/>
    <w:rsid w:val="00045250"/>
    <w:rsid w:val="00045289"/>
    <w:rsid w:val="00046A88"/>
    <w:rsid w:val="000476A3"/>
    <w:rsid w:val="000523D0"/>
    <w:rsid w:val="00055077"/>
    <w:rsid w:val="00055E3A"/>
    <w:rsid w:val="00056927"/>
    <w:rsid w:val="000570D6"/>
    <w:rsid w:val="0006043E"/>
    <w:rsid w:val="000612FF"/>
    <w:rsid w:val="00061B8B"/>
    <w:rsid w:val="00062862"/>
    <w:rsid w:val="00062C22"/>
    <w:rsid w:val="00062FF1"/>
    <w:rsid w:val="000644F2"/>
    <w:rsid w:val="00066398"/>
    <w:rsid w:val="0006639C"/>
    <w:rsid w:val="000667CC"/>
    <w:rsid w:val="00066822"/>
    <w:rsid w:val="00066D62"/>
    <w:rsid w:val="00066FDD"/>
    <w:rsid w:val="000700C7"/>
    <w:rsid w:val="00071B48"/>
    <w:rsid w:val="00071FE0"/>
    <w:rsid w:val="00072C73"/>
    <w:rsid w:val="00072CBE"/>
    <w:rsid w:val="000750E6"/>
    <w:rsid w:val="000760AB"/>
    <w:rsid w:val="00077BCF"/>
    <w:rsid w:val="00077C6D"/>
    <w:rsid w:val="00081017"/>
    <w:rsid w:val="00081B62"/>
    <w:rsid w:val="00085859"/>
    <w:rsid w:val="0008741C"/>
    <w:rsid w:val="00090748"/>
    <w:rsid w:val="000907FD"/>
    <w:rsid w:val="0009160F"/>
    <w:rsid w:val="000917A7"/>
    <w:rsid w:val="000928B2"/>
    <w:rsid w:val="00092E32"/>
    <w:rsid w:val="00093B99"/>
    <w:rsid w:val="0009608A"/>
    <w:rsid w:val="00096426"/>
    <w:rsid w:val="00096F88"/>
    <w:rsid w:val="000972CC"/>
    <w:rsid w:val="00097A0C"/>
    <w:rsid w:val="000A0096"/>
    <w:rsid w:val="000A0C7F"/>
    <w:rsid w:val="000A3971"/>
    <w:rsid w:val="000A39A0"/>
    <w:rsid w:val="000A53BE"/>
    <w:rsid w:val="000B1B9D"/>
    <w:rsid w:val="000B1ED1"/>
    <w:rsid w:val="000B3F62"/>
    <w:rsid w:val="000B48FF"/>
    <w:rsid w:val="000B4C5A"/>
    <w:rsid w:val="000B5432"/>
    <w:rsid w:val="000B6127"/>
    <w:rsid w:val="000B7ADD"/>
    <w:rsid w:val="000C0BFC"/>
    <w:rsid w:val="000C0D5D"/>
    <w:rsid w:val="000C1C56"/>
    <w:rsid w:val="000C1FEE"/>
    <w:rsid w:val="000C388F"/>
    <w:rsid w:val="000C3C1D"/>
    <w:rsid w:val="000C480F"/>
    <w:rsid w:val="000C4A05"/>
    <w:rsid w:val="000C5D06"/>
    <w:rsid w:val="000C7B33"/>
    <w:rsid w:val="000D3AEB"/>
    <w:rsid w:val="000D6312"/>
    <w:rsid w:val="000E02D3"/>
    <w:rsid w:val="000E086E"/>
    <w:rsid w:val="000E69EB"/>
    <w:rsid w:val="000E70C0"/>
    <w:rsid w:val="000F100E"/>
    <w:rsid w:val="000F10D6"/>
    <w:rsid w:val="000F166A"/>
    <w:rsid w:val="000F2BEF"/>
    <w:rsid w:val="000F34AC"/>
    <w:rsid w:val="000F3FC9"/>
    <w:rsid w:val="000F4BB8"/>
    <w:rsid w:val="000F5559"/>
    <w:rsid w:val="000F6D59"/>
    <w:rsid w:val="000F772D"/>
    <w:rsid w:val="000F7B3C"/>
    <w:rsid w:val="00100076"/>
    <w:rsid w:val="00102D84"/>
    <w:rsid w:val="00103007"/>
    <w:rsid w:val="00105592"/>
    <w:rsid w:val="00107413"/>
    <w:rsid w:val="0011041B"/>
    <w:rsid w:val="00111505"/>
    <w:rsid w:val="00112914"/>
    <w:rsid w:val="001158CF"/>
    <w:rsid w:val="00115F3A"/>
    <w:rsid w:val="0011637E"/>
    <w:rsid w:val="00117842"/>
    <w:rsid w:val="0012217E"/>
    <w:rsid w:val="001233EB"/>
    <w:rsid w:val="001235D5"/>
    <w:rsid w:val="00124025"/>
    <w:rsid w:val="00124638"/>
    <w:rsid w:val="0012484D"/>
    <w:rsid w:val="001253F8"/>
    <w:rsid w:val="00125FDD"/>
    <w:rsid w:val="001268F9"/>
    <w:rsid w:val="00126A5D"/>
    <w:rsid w:val="001314D5"/>
    <w:rsid w:val="00131E7F"/>
    <w:rsid w:val="00133B02"/>
    <w:rsid w:val="00133DFD"/>
    <w:rsid w:val="001368A8"/>
    <w:rsid w:val="0013699C"/>
    <w:rsid w:val="00136AFF"/>
    <w:rsid w:val="00141ECA"/>
    <w:rsid w:val="001421DF"/>
    <w:rsid w:val="00142C94"/>
    <w:rsid w:val="00144F2F"/>
    <w:rsid w:val="00146FB6"/>
    <w:rsid w:val="00147250"/>
    <w:rsid w:val="00147663"/>
    <w:rsid w:val="00150203"/>
    <w:rsid w:val="00150EAB"/>
    <w:rsid w:val="00152ACC"/>
    <w:rsid w:val="00154092"/>
    <w:rsid w:val="0015561A"/>
    <w:rsid w:val="00162E28"/>
    <w:rsid w:val="001634EC"/>
    <w:rsid w:val="0016373E"/>
    <w:rsid w:val="00164A4D"/>
    <w:rsid w:val="00165ACD"/>
    <w:rsid w:val="00165CEA"/>
    <w:rsid w:val="00166811"/>
    <w:rsid w:val="00166C7E"/>
    <w:rsid w:val="001733DF"/>
    <w:rsid w:val="00174740"/>
    <w:rsid w:val="001755C9"/>
    <w:rsid w:val="00180DE8"/>
    <w:rsid w:val="001821E0"/>
    <w:rsid w:val="001825A9"/>
    <w:rsid w:val="00183317"/>
    <w:rsid w:val="00183AE5"/>
    <w:rsid w:val="00184351"/>
    <w:rsid w:val="00184681"/>
    <w:rsid w:val="00186410"/>
    <w:rsid w:val="00187D20"/>
    <w:rsid w:val="00192B9C"/>
    <w:rsid w:val="00194D66"/>
    <w:rsid w:val="00196B40"/>
    <w:rsid w:val="001A018E"/>
    <w:rsid w:val="001A03F1"/>
    <w:rsid w:val="001A278F"/>
    <w:rsid w:val="001A3192"/>
    <w:rsid w:val="001A51D9"/>
    <w:rsid w:val="001A7EAD"/>
    <w:rsid w:val="001B0B79"/>
    <w:rsid w:val="001B1FB1"/>
    <w:rsid w:val="001B28C7"/>
    <w:rsid w:val="001B317B"/>
    <w:rsid w:val="001B3EA7"/>
    <w:rsid w:val="001B4435"/>
    <w:rsid w:val="001C2E4B"/>
    <w:rsid w:val="001C4B57"/>
    <w:rsid w:val="001C4EBC"/>
    <w:rsid w:val="001C52D2"/>
    <w:rsid w:val="001C7E47"/>
    <w:rsid w:val="001D0140"/>
    <w:rsid w:val="001D1864"/>
    <w:rsid w:val="001D18C6"/>
    <w:rsid w:val="001D2181"/>
    <w:rsid w:val="001D22BE"/>
    <w:rsid w:val="001D257E"/>
    <w:rsid w:val="001D2753"/>
    <w:rsid w:val="001D3234"/>
    <w:rsid w:val="001D37C6"/>
    <w:rsid w:val="001D430A"/>
    <w:rsid w:val="001D5965"/>
    <w:rsid w:val="001D61BC"/>
    <w:rsid w:val="001D745A"/>
    <w:rsid w:val="001E045D"/>
    <w:rsid w:val="001E1A00"/>
    <w:rsid w:val="001E2372"/>
    <w:rsid w:val="001E371A"/>
    <w:rsid w:val="001E4831"/>
    <w:rsid w:val="001E65EB"/>
    <w:rsid w:val="001E77B8"/>
    <w:rsid w:val="001F076A"/>
    <w:rsid w:val="001F099D"/>
    <w:rsid w:val="001F2492"/>
    <w:rsid w:val="001F276B"/>
    <w:rsid w:val="001F291C"/>
    <w:rsid w:val="001F37A9"/>
    <w:rsid w:val="001F4846"/>
    <w:rsid w:val="001F5D85"/>
    <w:rsid w:val="00200904"/>
    <w:rsid w:val="00202008"/>
    <w:rsid w:val="00202786"/>
    <w:rsid w:val="0020360D"/>
    <w:rsid w:val="002049B8"/>
    <w:rsid w:val="00205093"/>
    <w:rsid w:val="0020530D"/>
    <w:rsid w:val="00207BB2"/>
    <w:rsid w:val="00207F1A"/>
    <w:rsid w:val="00210F65"/>
    <w:rsid w:val="00212DF6"/>
    <w:rsid w:val="00216040"/>
    <w:rsid w:val="0021629D"/>
    <w:rsid w:val="002164C6"/>
    <w:rsid w:val="00216969"/>
    <w:rsid w:val="00221285"/>
    <w:rsid w:val="00224547"/>
    <w:rsid w:val="002246A3"/>
    <w:rsid w:val="0022687E"/>
    <w:rsid w:val="002279AF"/>
    <w:rsid w:val="0023088E"/>
    <w:rsid w:val="00230BBD"/>
    <w:rsid w:val="00231840"/>
    <w:rsid w:val="0023271F"/>
    <w:rsid w:val="002332F6"/>
    <w:rsid w:val="00235151"/>
    <w:rsid w:val="0023537A"/>
    <w:rsid w:val="0023567A"/>
    <w:rsid w:val="00237895"/>
    <w:rsid w:val="00240767"/>
    <w:rsid w:val="002410DF"/>
    <w:rsid w:val="002414CF"/>
    <w:rsid w:val="00242D6E"/>
    <w:rsid w:val="002438B7"/>
    <w:rsid w:val="002457D2"/>
    <w:rsid w:val="00246F5D"/>
    <w:rsid w:val="00247485"/>
    <w:rsid w:val="00252C3E"/>
    <w:rsid w:val="0025565F"/>
    <w:rsid w:val="00256173"/>
    <w:rsid w:val="00256391"/>
    <w:rsid w:val="0025719E"/>
    <w:rsid w:val="0026038B"/>
    <w:rsid w:val="00261D2B"/>
    <w:rsid w:val="002621CB"/>
    <w:rsid w:val="002635A2"/>
    <w:rsid w:val="00264BCE"/>
    <w:rsid w:val="00265C21"/>
    <w:rsid w:val="00266F63"/>
    <w:rsid w:val="00267205"/>
    <w:rsid w:val="002674BF"/>
    <w:rsid w:val="00267D12"/>
    <w:rsid w:val="00267E1F"/>
    <w:rsid w:val="0027183E"/>
    <w:rsid w:val="00272AE1"/>
    <w:rsid w:val="00273E5B"/>
    <w:rsid w:val="0027669B"/>
    <w:rsid w:val="002810A2"/>
    <w:rsid w:val="00283A20"/>
    <w:rsid w:val="002861F0"/>
    <w:rsid w:val="002925AE"/>
    <w:rsid w:val="00292CCB"/>
    <w:rsid w:val="00292FE9"/>
    <w:rsid w:val="00294382"/>
    <w:rsid w:val="00294F8E"/>
    <w:rsid w:val="00295537"/>
    <w:rsid w:val="002956C3"/>
    <w:rsid w:val="002969C3"/>
    <w:rsid w:val="002A0DEB"/>
    <w:rsid w:val="002A1873"/>
    <w:rsid w:val="002A24A4"/>
    <w:rsid w:val="002A2B77"/>
    <w:rsid w:val="002A3045"/>
    <w:rsid w:val="002A329A"/>
    <w:rsid w:val="002B0952"/>
    <w:rsid w:val="002B1A42"/>
    <w:rsid w:val="002B3500"/>
    <w:rsid w:val="002B4161"/>
    <w:rsid w:val="002B4733"/>
    <w:rsid w:val="002B7BDD"/>
    <w:rsid w:val="002C0BF8"/>
    <w:rsid w:val="002C1105"/>
    <w:rsid w:val="002C1E46"/>
    <w:rsid w:val="002C2101"/>
    <w:rsid w:val="002C2A50"/>
    <w:rsid w:val="002C302E"/>
    <w:rsid w:val="002C39AA"/>
    <w:rsid w:val="002C5DAC"/>
    <w:rsid w:val="002C61D6"/>
    <w:rsid w:val="002C6A4C"/>
    <w:rsid w:val="002D03A6"/>
    <w:rsid w:val="002D1DD9"/>
    <w:rsid w:val="002D1E25"/>
    <w:rsid w:val="002D202B"/>
    <w:rsid w:val="002D34BE"/>
    <w:rsid w:val="002D630F"/>
    <w:rsid w:val="002D64E5"/>
    <w:rsid w:val="002D7AC8"/>
    <w:rsid w:val="002D7D02"/>
    <w:rsid w:val="002E001F"/>
    <w:rsid w:val="002E2DC9"/>
    <w:rsid w:val="002E3312"/>
    <w:rsid w:val="002E5F31"/>
    <w:rsid w:val="002E5FB6"/>
    <w:rsid w:val="002E6EE8"/>
    <w:rsid w:val="002E7C08"/>
    <w:rsid w:val="002F0938"/>
    <w:rsid w:val="002F0C5B"/>
    <w:rsid w:val="002F1926"/>
    <w:rsid w:val="002F1FD1"/>
    <w:rsid w:val="002F2A22"/>
    <w:rsid w:val="002F2C6D"/>
    <w:rsid w:val="002F2D00"/>
    <w:rsid w:val="002F4A4D"/>
    <w:rsid w:val="002F5338"/>
    <w:rsid w:val="002F7DB8"/>
    <w:rsid w:val="002F7E11"/>
    <w:rsid w:val="0030076D"/>
    <w:rsid w:val="00300E64"/>
    <w:rsid w:val="00301004"/>
    <w:rsid w:val="003010D2"/>
    <w:rsid w:val="003020CC"/>
    <w:rsid w:val="00302B2A"/>
    <w:rsid w:val="003035FB"/>
    <w:rsid w:val="00303B41"/>
    <w:rsid w:val="00304577"/>
    <w:rsid w:val="00305D6A"/>
    <w:rsid w:val="00306FF3"/>
    <w:rsid w:val="003102F2"/>
    <w:rsid w:val="00310C91"/>
    <w:rsid w:val="00310E28"/>
    <w:rsid w:val="003111FE"/>
    <w:rsid w:val="00311DDB"/>
    <w:rsid w:val="00312726"/>
    <w:rsid w:val="00313019"/>
    <w:rsid w:val="00313189"/>
    <w:rsid w:val="00313322"/>
    <w:rsid w:val="003134AA"/>
    <w:rsid w:val="00315CCC"/>
    <w:rsid w:val="003165EA"/>
    <w:rsid w:val="003170A1"/>
    <w:rsid w:val="0031748D"/>
    <w:rsid w:val="00322292"/>
    <w:rsid w:val="00322F5E"/>
    <w:rsid w:val="0032379D"/>
    <w:rsid w:val="00323EC7"/>
    <w:rsid w:val="003256F6"/>
    <w:rsid w:val="0032673A"/>
    <w:rsid w:val="00327785"/>
    <w:rsid w:val="00330507"/>
    <w:rsid w:val="003306A0"/>
    <w:rsid w:val="003306F6"/>
    <w:rsid w:val="00331945"/>
    <w:rsid w:val="0033694B"/>
    <w:rsid w:val="0034034E"/>
    <w:rsid w:val="00345604"/>
    <w:rsid w:val="003479EB"/>
    <w:rsid w:val="00351452"/>
    <w:rsid w:val="003520D4"/>
    <w:rsid w:val="0035277F"/>
    <w:rsid w:val="00352C5B"/>
    <w:rsid w:val="003540E1"/>
    <w:rsid w:val="00354141"/>
    <w:rsid w:val="0035491F"/>
    <w:rsid w:val="003550BA"/>
    <w:rsid w:val="0035571D"/>
    <w:rsid w:val="00355A1A"/>
    <w:rsid w:val="00357317"/>
    <w:rsid w:val="00366B90"/>
    <w:rsid w:val="003672C1"/>
    <w:rsid w:val="00372B7C"/>
    <w:rsid w:val="00373843"/>
    <w:rsid w:val="003744E2"/>
    <w:rsid w:val="00374956"/>
    <w:rsid w:val="00374FBD"/>
    <w:rsid w:val="00376896"/>
    <w:rsid w:val="00380DB8"/>
    <w:rsid w:val="003812F6"/>
    <w:rsid w:val="00381BB3"/>
    <w:rsid w:val="00382DCB"/>
    <w:rsid w:val="003837D8"/>
    <w:rsid w:val="00383B8F"/>
    <w:rsid w:val="00387469"/>
    <w:rsid w:val="00387DAD"/>
    <w:rsid w:val="003906F3"/>
    <w:rsid w:val="0039499D"/>
    <w:rsid w:val="003954CF"/>
    <w:rsid w:val="0039657C"/>
    <w:rsid w:val="00397D3A"/>
    <w:rsid w:val="003A0046"/>
    <w:rsid w:val="003A3EE5"/>
    <w:rsid w:val="003A6639"/>
    <w:rsid w:val="003A6819"/>
    <w:rsid w:val="003A7735"/>
    <w:rsid w:val="003A7D28"/>
    <w:rsid w:val="003B267D"/>
    <w:rsid w:val="003B28A1"/>
    <w:rsid w:val="003B2A04"/>
    <w:rsid w:val="003B2A4D"/>
    <w:rsid w:val="003B2E9E"/>
    <w:rsid w:val="003B7B7F"/>
    <w:rsid w:val="003B7E22"/>
    <w:rsid w:val="003C2918"/>
    <w:rsid w:val="003C335B"/>
    <w:rsid w:val="003C51A6"/>
    <w:rsid w:val="003C68D4"/>
    <w:rsid w:val="003C6AB3"/>
    <w:rsid w:val="003C6F40"/>
    <w:rsid w:val="003D2A19"/>
    <w:rsid w:val="003D315E"/>
    <w:rsid w:val="003D5782"/>
    <w:rsid w:val="003D6452"/>
    <w:rsid w:val="003D6B92"/>
    <w:rsid w:val="003D7320"/>
    <w:rsid w:val="003E0C6D"/>
    <w:rsid w:val="003E0F6D"/>
    <w:rsid w:val="003E13EF"/>
    <w:rsid w:val="003E1617"/>
    <w:rsid w:val="003E3E60"/>
    <w:rsid w:val="003E463E"/>
    <w:rsid w:val="003E48C3"/>
    <w:rsid w:val="003E5A1A"/>
    <w:rsid w:val="003E5FA1"/>
    <w:rsid w:val="003E69B0"/>
    <w:rsid w:val="003E7312"/>
    <w:rsid w:val="003F2866"/>
    <w:rsid w:val="003F3F2C"/>
    <w:rsid w:val="003F4560"/>
    <w:rsid w:val="003F50CA"/>
    <w:rsid w:val="003F7F57"/>
    <w:rsid w:val="004007CC"/>
    <w:rsid w:val="00400A19"/>
    <w:rsid w:val="00400F4F"/>
    <w:rsid w:val="00401359"/>
    <w:rsid w:val="00401658"/>
    <w:rsid w:val="0040172A"/>
    <w:rsid w:val="004018B4"/>
    <w:rsid w:val="00401AD6"/>
    <w:rsid w:val="00402259"/>
    <w:rsid w:val="004031D8"/>
    <w:rsid w:val="004048F8"/>
    <w:rsid w:val="00405437"/>
    <w:rsid w:val="00406C0C"/>
    <w:rsid w:val="00407C11"/>
    <w:rsid w:val="00410FE0"/>
    <w:rsid w:val="00412F9D"/>
    <w:rsid w:val="00415874"/>
    <w:rsid w:val="00415895"/>
    <w:rsid w:val="00422914"/>
    <w:rsid w:val="00424FBB"/>
    <w:rsid w:val="00425935"/>
    <w:rsid w:val="0042705C"/>
    <w:rsid w:val="00431636"/>
    <w:rsid w:val="00431F25"/>
    <w:rsid w:val="00436944"/>
    <w:rsid w:val="00441E36"/>
    <w:rsid w:val="00442FF0"/>
    <w:rsid w:val="004441F3"/>
    <w:rsid w:val="0044478C"/>
    <w:rsid w:val="0044543D"/>
    <w:rsid w:val="00445DFF"/>
    <w:rsid w:val="004519C2"/>
    <w:rsid w:val="00451EB1"/>
    <w:rsid w:val="00452BD0"/>
    <w:rsid w:val="0045581C"/>
    <w:rsid w:val="00456657"/>
    <w:rsid w:val="004572A3"/>
    <w:rsid w:val="00460107"/>
    <w:rsid w:val="004606CD"/>
    <w:rsid w:val="00460949"/>
    <w:rsid w:val="0046498C"/>
    <w:rsid w:val="00465866"/>
    <w:rsid w:val="00465EF3"/>
    <w:rsid w:val="004723F3"/>
    <w:rsid w:val="004729D1"/>
    <w:rsid w:val="00472EE4"/>
    <w:rsid w:val="004741EB"/>
    <w:rsid w:val="00475BC7"/>
    <w:rsid w:val="00476C92"/>
    <w:rsid w:val="00480F3B"/>
    <w:rsid w:val="00481F00"/>
    <w:rsid w:val="00482F1A"/>
    <w:rsid w:val="004834BF"/>
    <w:rsid w:val="004839B9"/>
    <w:rsid w:val="0049093E"/>
    <w:rsid w:val="00493883"/>
    <w:rsid w:val="004A0481"/>
    <w:rsid w:val="004A4491"/>
    <w:rsid w:val="004A4A71"/>
    <w:rsid w:val="004A4CC6"/>
    <w:rsid w:val="004A5D11"/>
    <w:rsid w:val="004A618C"/>
    <w:rsid w:val="004A790E"/>
    <w:rsid w:val="004A7D33"/>
    <w:rsid w:val="004B243E"/>
    <w:rsid w:val="004B29CD"/>
    <w:rsid w:val="004B2E0D"/>
    <w:rsid w:val="004B34C1"/>
    <w:rsid w:val="004B3824"/>
    <w:rsid w:val="004B4014"/>
    <w:rsid w:val="004B442E"/>
    <w:rsid w:val="004B73F6"/>
    <w:rsid w:val="004B7940"/>
    <w:rsid w:val="004C07E9"/>
    <w:rsid w:val="004C1320"/>
    <w:rsid w:val="004C14F6"/>
    <w:rsid w:val="004C20A8"/>
    <w:rsid w:val="004C2254"/>
    <w:rsid w:val="004D1514"/>
    <w:rsid w:val="004D1F4A"/>
    <w:rsid w:val="004D29A1"/>
    <w:rsid w:val="004D2AE7"/>
    <w:rsid w:val="004D3A9B"/>
    <w:rsid w:val="004D74A8"/>
    <w:rsid w:val="004D7B79"/>
    <w:rsid w:val="004E0815"/>
    <w:rsid w:val="004E127D"/>
    <w:rsid w:val="004E17A7"/>
    <w:rsid w:val="004E3069"/>
    <w:rsid w:val="004E3D9F"/>
    <w:rsid w:val="004E42A3"/>
    <w:rsid w:val="004E4A71"/>
    <w:rsid w:val="004E69BA"/>
    <w:rsid w:val="004E7FAF"/>
    <w:rsid w:val="004F0301"/>
    <w:rsid w:val="004F187F"/>
    <w:rsid w:val="004F2251"/>
    <w:rsid w:val="004F26FE"/>
    <w:rsid w:val="004F28AF"/>
    <w:rsid w:val="004F48B6"/>
    <w:rsid w:val="004F5D23"/>
    <w:rsid w:val="004F69B7"/>
    <w:rsid w:val="004F71BC"/>
    <w:rsid w:val="004F7A27"/>
    <w:rsid w:val="004F7DAF"/>
    <w:rsid w:val="004F7DEC"/>
    <w:rsid w:val="005003EA"/>
    <w:rsid w:val="00500DAA"/>
    <w:rsid w:val="00503B11"/>
    <w:rsid w:val="00505218"/>
    <w:rsid w:val="0050544F"/>
    <w:rsid w:val="00506BAC"/>
    <w:rsid w:val="00510CB8"/>
    <w:rsid w:val="00511AD4"/>
    <w:rsid w:val="005126CB"/>
    <w:rsid w:val="0051447A"/>
    <w:rsid w:val="00516168"/>
    <w:rsid w:val="0051709E"/>
    <w:rsid w:val="00520009"/>
    <w:rsid w:val="00521AC3"/>
    <w:rsid w:val="00521CDB"/>
    <w:rsid w:val="0052289E"/>
    <w:rsid w:val="00524782"/>
    <w:rsid w:val="00525989"/>
    <w:rsid w:val="0052599D"/>
    <w:rsid w:val="00530D84"/>
    <w:rsid w:val="00532776"/>
    <w:rsid w:val="00532F42"/>
    <w:rsid w:val="005333DF"/>
    <w:rsid w:val="005358A7"/>
    <w:rsid w:val="00536CE9"/>
    <w:rsid w:val="00540436"/>
    <w:rsid w:val="005409FB"/>
    <w:rsid w:val="00541423"/>
    <w:rsid w:val="005429BC"/>
    <w:rsid w:val="00542ACE"/>
    <w:rsid w:val="0054311B"/>
    <w:rsid w:val="0054635B"/>
    <w:rsid w:val="005464A0"/>
    <w:rsid w:val="005467A2"/>
    <w:rsid w:val="005478A1"/>
    <w:rsid w:val="00547E1C"/>
    <w:rsid w:val="005528F2"/>
    <w:rsid w:val="00552CAA"/>
    <w:rsid w:val="00553435"/>
    <w:rsid w:val="00554377"/>
    <w:rsid w:val="00554B5D"/>
    <w:rsid w:val="00557600"/>
    <w:rsid w:val="00561024"/>
    <w:rsid w:val="005611E3"/>
    <w:rsid w:val="005615D3"/>
    <w:rsid w:val="00561E10"/>
    <w:rsid w:val="00561E34"/>
    <w:rsid w:val="005623D2"/>
    <w:rsid w:val="005670FC"/>
    <w:rsid w:val="00567EBD"/>
    <w:rsid w:val="00570B09"/>
    <w:rsid w:val="00571134"/>
    <w:rsid w:val="00572AC4"/>
    <w:rsid w:val="005741F9"/>
    <w:rsid w:val="00574CD9"/>
    <w:rsid w:val="00574CF0"/>
    <w:rsid w:val="005755BA"/>
    <w:rsid w:val="00575BB9"/>
    <w:rsid w:val="00576419"/>
    <w:rsid w:val="005769DE"/>
    <w:rsid w:val="00576CD1"/>
    <w:rsid w:val="00576DD9"/>
    <w:rsid w:val="00577F7A"/>
    <w:rsid w:val="00582B3F"/>
    <w:rsid w:val="00583257"/>
    <w:rsid w:val="00585328"/>
    <w:rsid w:val="00586E15"/>
    <w:rsid w:val="00587CA3"/>
    <w:rsid w:val="005922A6"/>
    <w:rsid w:val="005939FE"/>
    <w:rsid w:val="00594B63"/>
    <w:rsid w:val="0059526D"/>
    <w:rsid w:val="005959A9"/>
    <w:rsid w:val="0059626D"/>
    <w:rsid w:val="00597961"/>
    <w:rsid w:val="005A50E5"/>
    <w:rsid w:val="005A58E2"/>
    <w:rsid w:val="005B3873"/>
    <w:rsid w:val="005B4334"/>
    <w:rsid w:val="005B5997"/>
    <w:rsid w:val="005B6D7C"/>
    <w:rsid w:val="005B7A84"/>
    <w:rsid w:val="005C060A"/>
    <w:rsid w:val="005C0B22"/>
    <w:rsid w:val="005C1342"/>
    <w:rsid w:val="005C1812"/>
    <w:rsid w:val="005C2652"/>
    <w:rsid w:val="005C2C4B"/>
    <w:rsid w:val="005C2EB3"/>
    <w:rsid w:val="005C5B94"/>
    <w:rsid w:val="005D0269"/>
    <w:rsid w:val="005D1EB4"/>
    <w:rsid w:val="005D37BD"/>
    <w:rsid w:val="005D7040"/>
    <w:rsid w:val="005E0804"/>
    <w:rsid w:val="005E2D59"/>
    <w:rsid w:val="005E41AF"/>
    <w:rsid w:val="005E7DF9"/>
    <w:rsid w:val="005F2632"/>
    <w:rsid w:val="005F2FC9"/>
    <w:rsid w:val="00600BA4"/>
    <w:rsid w:val="00601B07"/>
    <w:rsid w:val="0060730E"/>
    <w:rsid w:val="00607408"/>
    <w:rsid w:val="00607595"/>
    <w:rsid w:val="00607C5C"/>
    <w:rsid w:val="0061123E"/>
    <w:rsid w:val="00611DE4"/>
    <w:rsid w:val="0061461B"/>
    <w:rsid w:val="00615090"/>
    <w:rsid w:val="00615EBB"/>
    <w:rsid w:val="00616FB2"/>
    <w:rsid w:val="00617B12"/>
    <w:rsid w:val="006219A0"/>
    <w:rsid w:val="0062203F"/>
    <w:rsid w:val="00625738"/>
    <w:rsid w:val="00630087"/>
    <w:rsid w:val="00630844"/>
    <w:rsid w:val="006343F9"/>
    <w:rsid w:val="00640964"/>
    <w:rsid w:val="00642FB4"/>
    <w:rsid w:val="00643CA7"/>
    <w:rsid w:val="006448CB"/>
    <w:rsid w:val="00644A71"/>
    <w:rsid w:val="006450D7"/>
    <w:rsid w:val="00645C03"/>
    <w:rsid w:val="00646688"/>
    <w:rsid w:val="00647743"/>
    <w:rsid w:val="0065039C"/>
    <w:rsid w:val="006509EF"/>
    <w:rsid w:val="00650CF3"/>
    <w:rsid w:val="00651EE4"/>
    <w:rsid w:val="0065477A"/>
    <w:rsid w:val="0065487A"/>
    <w:rsid w:val="00654C69"/>
    <w:rsid w:val="00654CBC"/>
    <w:rsid w:val="00654D50"/>
    <w:rsid w:val="006568CB"/>
    <w:rsid w:val="00660F26"/>
    <w:rsid w:val="00661615"/>
    <w:rsid w:val="006621A4"/>
    <w:rsid w:val="006629BE"/>
    <w:rsid w:val="00663A22"/>
    <w:rsid w:val="00664D2A"/>
    <w:rsid w:val="00665C9E"/>
    <w:rsid w:val="0067008B"/>
    <w:rsid w:val="006703F3"/>
    <w:rsid w:val="006719C3"/>
    <w:rsid w:val="00671DEA"/>
    <w:rsid w:val="00672D7D"/>
    <w:rsid w:val="00672ED7"/>
    <w:rsid w:val="00672FB2"/>
    <w:rsid w:val="0067616F"/>
    <w:rsid w:val="00676D82"/>
    <w:rsid w:val="00680825"/>
    <w:rsid w:val="00680905"/>
    <w:rsid w:val="00681D51"/>
    <w:rsid w:val="00681F15"/>
    <w:rsid w:val="006840A4"/>
    <w:rsid w:val="0068431E"/>
    <w:rsid w:val="0068530C"/>
    <w:rsid w:val="00685B62"/>
    <w:rsid w:val="006867E6"/>
    <w:rsid w:val="00687BF9"/>
    <w:rsid w:val="00687FF6"/>
    <w:rsid w:val="006903F5"/>
    <w:rsid w:val="00690C66"/>
    <w:rsid w:val="00692121"/>
    <w:rsid w:val="006922EF"/>
    <w:rsid w:val="006923E6"/>
    <w:rsid w:val="0069452A"/>
    <w:rsid w:val="00694866"/>
    <w:rsid w:val="00695E7B"/>
    <w:rsid w:val="00696388"/>
    <w:rsid w:val="00696BC9"/>
    <w:rsid w:val="006A1667"/>
    <w:rsid w:val="006A17F5"/>
    <w:rsid w:val="006A1B03"/>
    <w:rsid w:val="006A420E"/>
    <w:rsid w:val="006A676F"/>
    <w:rsid w:val="006B06BD"/>
    <w:rsid w:val="006B205F"/>
    <w:rsid w:val="006B242F"/>
    <w:rsid w:val="006B4B2B"/>
    <w:rsid w:val="006B546F"/>
    <w:rsid w:val="006B77ED"/>
    <w:rsid w:val="006C3557"/>
    <w:rsid w:val="006C4C81"/>
    <w:rsid w:val="006C5C2F"/>
    <w:rsid w:val="006C6C94"/>
    <w:rsid w:val="006C7D62"/>
    <w:rsid w:val="006C7DA8"/>
    <w:rsid w:val="006D03AE"/>
    <w:rsid w:val="006D10D7"/>
    <w:rsid w:val="006D20EA"/>
    <w:rsid w:val="006D4A42"/>
    <w:rsid w:val="006D6ECB"/>
    <w:rsid w:val="006D7730"/>
    <w:rsid w:val="006E02A9"/>
    <w:rsid w:val="006E08B9"/>
    <w:rsid w:val="006E15CF"/>
    <w:rsid w:val="006E20DC"/>
    <w:rsid w:val="006E238C"/>
    <w:rsid w:val="006E2498"/>
    <w:rsid w:val="006E33D2"/>
    <w:rsid w:val="006E3D6D"/>
    <w:rsid w:val="006E7E6C"/>
    <w:rsid w:val="006F035A"/>
    <w:rsid w:val="006F1AD8"/>
    <w:rsid w:val="006F2F1E"/>
    <w:rsid w:val="006F4FA1"/>
    <w:rsid w:val="006F5210"/>
    <w:rsid w:val="006F5E27"/>
    <w:rsid w:val="006F67E1"/>
    <w:rsid w:val="006F7A7E"/>
    <w:rsid w:val="007005B5"/>
    <w:rsid w:val="00700DD7"/>
    <w:rsid w:val="00704944"/>
    <w:rsid w:val="00704B10"/>
    <w:rsid w:val="00705788"/>
    <w:rsid w:val="00705E0E"/>
    <w:rsid w:val="00706020"/>
    <w:rsid w:val="00707CEA"/>
    <w:rsid w:val="00710FD7"/>
    <w:rsid w:val="007121EE"/>
    <w:rsid w:val="00712C3A"/>
    <w:rsid w:val="00713C9D"/>
    <w:rsid w:val="007154CA"/>
    <w:rsid w:val="00721602"/>
    <w:rsid w:val="0072275E"/>
    <w:rsid w:val="0072447E"/>
    <w:rsid w:val="00724568"/>
    <w:rsid w:val="00724874"/>
    <w:rsid w:val="0072488B"/>
    <w:rsid w:val="0072544F"/>
    <w:rsid w:val="00725BC7"/>
    <w:rsid w:val="00726A71"/>
    <w:rsid w:val="007302E2"/>
    <w:rsid w:val="007311F8"/>
    <w:rsid w:val="0073189B"/>
    <w:rsid w:val="00732588"/>
    <w:rsid w:val="0073438B"/>
    <w:rsid w:val="00735395"/>
    <w:rsid w:val="0073612B"/>
    <w:rsid w:val="00741136"/>
    <w:rsid w:val="007415AC"/>
    <w:rsid w:val="00741B26"/>
    <w:rsid w:val="00744A3E"/>
    <w:rsid w:val="00744A9C"/>
    <w:rsid w:val="007451CB"/>
    <w:rsid w:val="007472B0"/>
    <w:rsid w:val="007505DE"/>
    <w:rsid w:val="00750840"/>
    <w:rsid w:val="00751A67"/>
    <w:rsid w:val="00753180"/>
    <w:rsid w:val="00757A29"/>
    <w:rsid w:val="00760473"/>
    <w:rsid w:val="007617D1"/>
    <w:rsid w:val="0076228F"/>
    <w:rsid w:val="00767EB3"/>
    <w:rsid w:val="007709DE"/>
    <w:rsid w:val="007715FC"/>
    <w:rsid w:val="00772656"/>
    <w:rsid w:val="0077359E"/>
    <w:rsid w:val="0077369B"/>
    <w:rsid w:val="007744E1"/>
    <w:rsid w:val="00774B1C"/>
    <w:rsid w:val="00775356"/>
    <w:rsid w:val="007754A3"/>
    <w:rsid w:val="0078104A"/>
    <w:rsid w:val="007854AC"/>
    <w:rsid w:val="007859E0"/>
    <w:rsid w:val="00786505"/>
    <w:rsid w:val="00787CBB"/>
    <w:rsid w:val="0079044D"/>
    <w:rsid w:val="00790D33"/>
    <w:rsid w:val="00790FE8"/>
    <w:rsid w:val="00793DC4"/>
    <w:rsid w:val="0079401E"/>
    <w:rsid w:val="0079425A"/>
    <w:rsid w:val="007945F1"/>
    <w:rsid w:val="00795E58"/>
    <w:rsid w:val="00796361"/>
    <w:rsid w:val="007969E8"/>
    <w:rsid w:val="007A2DCC"/>
    <w:rsid w:val="007A4813"/>
    <w:rsid w:val="007A50B1"/>
    <w:rsid w:val="007A79D9"/>
    <w:rsid w:val="007B07C6"/>
    <w:rsid w:val="007B2A9A"/>
    <w:rsid w:val="007B30FD"/>
    <w:rsid w:val="007B6A28"/>
    <w:rsid w:val="007B743D"/>
    <w:rsid w:val="007B7BD7"/>
    <w:rsid w:val="007C4997"/>
    <w:rsid w:val="007C4BD9"/>
    <w:rsid w:val="007C773D"/>
    <w:rsid w:val="007D1F72"/>
    <w:rsid w:val="007D227F"/>
    <w:rsid w:val="007D3E82"/>
    <w:rsid w:val="007D5499"/>
    <w:rsid w:val="007D61CC"/>
    <w:rsid w:val="007D6F1B"/>
    <w:rsid w:val="007D7075"/>
    <w:rsid w:val="007E6BFB"/>
    <w:rsid w:val="007F126F"/>
    <w:rsid w:val="007F1B6A"/>
    <w:rsid w:val="007F5331"/>
    <w:rsid w:val="00800018"/>
    <w:rsid w:val="008038F8"/>
    <w:rsid w:val="008070E0"/>
    <w:rsid w:val="00810A6A"/>
    <w:rsid w:val="00813F03"/>
    <w:rsid w:val="008145C3"/>
    <w:rsid w:val="0081463B"/>
    <w:rsid w:val="008154CD"/>
    <w:rsid w:val="00816352"/>
    <w:rsid w:val="00816C24"/>
    <w:rsid w:val="00820869"/>
    <w:rsid w:val="00823864"/>
    <w:rsid w:val="0082522F"/>
    <w:rsid w:val="00826611"/>
    <w:rsid w:val="008268AF"/>
    <w:rsid w:val="00826A35"/>
    <w:rsid w:val="00827A32"/>
    <w:rsid w:val="00827A38"/>
    <w:rsid w:val="00830329"/>
    <w:rsid w:val="00830E87"/>
    <w:rsid w:val="008317F0"/>
    <w:rsid w:val="0083362D"/>
    <w:rsid w:val="0083411B"/>
    <w:rsid w:val="008418A8"/>
    <w:rsid w:val="0084401F"/>
    <w:rsid w:val="00844237"/>
    <w:rsid w:val="008443F2"/>
    <w:rsid w:val="0084610B"/>
    <w:rsid w:val="0085347D"/>
    <w:rsid w:val="008535E3"/>
    <w:rsid w:val="00854F55"/>
    <w:rsid w:val="00854F8F"/>
    <w:rsid w:val="00855389"/>
    <w:rsid w:val="00860D72"/>
    <w:rsid w:val="00863A2C"/>
    <w:rsid w:val="008641A0"/>
    <w:rsid w:val="00864E1C"/>
    <w:rsid w:val="00865D82"/>
    <w:rsid w:val="00866031"/>
    <w:rsid w:val="00866392"/>
    <w:rsid w:val="008668CD"/>
    <w:rsid w:val="008671E4"/>
    <w:rsid w:val="008718E2"/>
    <w:rsid w:val="0087388A"/>
    <w:rsid w:val="00875B2B"/>
    <w:rsid w:val="008764CE"/>
    <w:rsid w:val="00882522"/>
    <w:rsid w:val="00882531"/>
    <w:rsid w:val="00883FED"/>
    <w:rsid w:val="0088456A"/>
    <w:rsid w:val="0088685B"/>
    <w:rsid w:val="00891107"/>
    <w:rsid w:val="00892943"/>
    <w:rsid w:val="008939BE"/>
    <w:rsid w:val="008945FB"/>
    <w:rsid w:val="00894A6E"/>
    <w:rsid w:val="00895A0F"/>
    <w:rsid w:val="008963C2"/>
    <w:rsid w:val="0089646C"/>
    <w:rsid w:val="00896470"/>
    <w:rsid w:val="008A01AB"/>
    <w:rsid w:val="008A077B"/>
    <w:rsid w:val="008A2B04"/>
    <w:rsid w:val="008A2E71"/>
    <w:rsid w:val="008A5657"/>
    <w:rsid w:val="008A7CC4"/>
    <w:rsid w:val="008B161A"/>
    <w:rsid w:val="008B1EB2"/>
    <w:rsid w:val="008B2567"/>
    <w:rsid w:val="008B3458"/>
    <w:rsid w:val="008B5FF7"/>
    <w:rsid w:val="008B738A"/>
    <w:rsid w:val="008C0060"/>
    <w:rsid w:val="008C0371"/>
    <w:rsid w:val="008C2743"/>
    <w:rsid w:val="008C2787"/>
    <w:rsid w:val="008C3A3F"/>
    <w:rsid w:val="008C4111"/>
    <w:rsid w:val="008C6A65"/>
    <w:rsid w:val="008D045E"/>
    <w:rsid w:val="008D1CA9"/>
    <w:rsid w:val="008D2B91"/>
    <w:rsid w:val="008D2FDE"/>
    <w:rsid w:val="008D3132"/>
    <w:rsid w:val="008D378A"/>
    <w:rsid w:val="008D4104"/>
    <w:rsid w:val="008D7CA6"/>
    <w:rsid w:val="008D7DA1"/>
    <w:rsid w:val="008E021E"/>
    <w:rsid w:val="008E3875"/>
    <w:rsid w:val="008E4A23"/>
    <w:rsid w:val="008E5028"/>
    <w:rsid w:val="008E6B69"/>
    <w:rsid w:val="008E6D60"/>
    <w:rsid w:val="008E710C"/>
    <w:rsid w:val="008E793B"/>
    <w:rsid w:val="008F2D4B"/>
    <w:rsid w:val="008F45B2"/>
    <w:rsid w:val="008F4848"/>
    <w:rsid w:val="008F4A04"/>
    <w:rsid w:val="008F53AC"/>
    <w:rsid w:val="00901A6F"/>
    <w:rsid w:val="00904372"/>
    <w:rsid w:val="00904F41"/>
    <w:rsid w:val="009126DA"/>
    <w:rsid w:val="00914627"/>
    <w:rsid w:val="0091525D"/>
    <w:rsid w:val="00915D13"/>
    <w:rsid w:val="009168D0"/>
    <w:rsid w:val="009169DD"/>
    <w:rsid w:val="00920ADE"/>
    <w:rsid w:val="0092108A"/>
    <w:rsid w:val="0092192B"/>
    <w:rsid w:val="009223DD"/>
    <w:rsid w:val="009225BD"/>
    <w:rsid w:val="009233A7"/>
    <w:rsid w:val="009254C7"/>
    <w:rsid w:val="009258EB"/>
    <w:rsid w:val="00930DED"/>
    <w:rsid w:val="00931F0A"/>
    <w:rsid w:val="00932EEE"/>
    <w:rsid w:val="009372C1"/>
    <w:rsid w:val="00937518"/>
    <w:rsid w:val="00940B92"/>
    <w:rsid w:val="00941754"/>
    <w:rsid w:val="00942394"/>
    <w:rsid w:val="009442B2"/>
    <w:rsid w:val="00944B3B"/>
    <w:rsid w:val="009466A2"/>
    <w:rsid w:val="00947575"/>
    <w:rsid w:val="00951888"/>
    <w:rsid w:val="0095479C"/>
    <w:rsid w:val="009554B5"/>
    <w:rsid w:val="00955772"/>
    <w:rsid w:val="00955DA5"/>
    <w:rsid w:val="00956C48"/>
    <w:rsid w:val="009576D5"/>
    <w:rsid w:val="00961C4C"/>
    <w:rsid w:val="00962A98"/>
    <w:rsid w:val="00962CFF"/>
    <w:rsid w:val="00964915"/>
    <w:rsid w:val="009708F2"/>
    <w:rsid w:val="0097264F"/>
    <w:rsid w:val="00972ED5"/>
    <w:rsid w:val="00973BE8"/>
    <w:rsid w:val="00973DFE"/>
    <w:rsid w:val="00975B83"/>
    <w:rsid w:val="00976201"/>
    <w:rsid w:val="00976EA1"/>
    <w:rsid w:val="00976F6C"/>
    <w:rsid w:val="009775F9"/>
    <w:rsid w:val="0098173D"/>
    <w:rsid w:val="0098183B"/>
    <w:rsid w:val="00982B18"/>
    <w:rsid w:val="009836BB"/>
    <w:rsid w:val="00984917"/>
    <w:rsid w:val="00985271"/>
    <w:rsid w:val="00986F3C"/>
    <w:rsid w:val="00991155"/>
    <w:rsid w:val="0099257C"/>
    <w:rsid w:val="00992EE7"/>
    <w:rsid w:val="00994322"/>
    <w:rsid w:val="00994DE7"/>
    <w:rsid w:val="009950C6"/>
    <w:rsid w:val="00996CC8"/>
    <w:rsid w:val="00997E54"/>
    <w:rsid w:val="009A1014"/>
    <w:rsid w:val="009A1120"/>
    <w:rsid w:val="009A1E6E"/>
    <w:rsid w:val="009A2BEF"/>
    <w:rsid w:val="009A2DF7"/>
    <w:rsid w:val="009A423A"/>
    <w:rsid w:val="009A5205"/>
    <w:rsid w:val="009A6691"/>
    <w:rsid w:val="009B0E2E"/>
    <w:rsid w:val="009B4763"/>
    <w:rsid w:val="009B61CF"/>
    <w:rsid w:val="009B700E"/>
    <w:rsid w:val="009C0736"/>
    <w:rsid w:val="009C084F"/>
    <w:rsid w:val="009C1B7E"/>
    <w:rsid w:val="009C2421"/>
    <w:rsid w:val="009C24F4"/>
    <w:rsid w:val="009C7E8C"/>
    <w:rsid w:val="009D0192"/>
    <w:rsid w:val="009D08F3"/>
    <w:rsid w:val="009D3034"/>
    <w:rsid w:val="009D31A8"/>
    <w:rsid w:val="009D3BDE"/>
    <w:rsid w:val="009E0D48"/>
    <w:rsid w:val="009E1357"/>
    <w:rsid w:val="009E2006"/>
    <w:rsid w:val="009E5983"/>
    <w:rsid w:val="009F0FFB"/>
    <w:rsid w:val="009F2B01"/>
    <w:rsid w:val="009F2D60"/>
    <w:rsid w:val="009F3337"/>
    <w:rsid w:val="009F352C"/>
    <w:rsid w:val="009F36E4"/>
    <w:rsid w:val="009F4A0A"/>
    <w:rsid w:val="009F4ABF"/>
    <w:rsid w:val="00A00966"/>
    <w:rsid w:val="00A01CB5"/>
    <w:rsid w:val="00A03874"/>
    <w:rsid w:val="00A03FC4"/>
    <w:rsid w:val="00A04648"/>
    <w:rsid w:val="00A04F7E"/>
    <w:rsid w:val="00A0503E"/>
    <w:rsid w:val="00A05240"/>
    <w:rsid w:val="00A061AF"/>
    <w:rsid w:val="00A0657A"/>
    <w:rsid w:val="00A069ED"/>
    <w:rsid w:val="00A071CF"/>
    <w:rsid w:val="00A07E5D"/>
    <w:rsid w:val="00A11289"/>
    <w:rsid w:val="00A1182A"/>
    <w:rsid w:val="00A13BFE"/>
    <w:rsid w:val="00A14918"/>
    <w:rsid w:val="00A14F47"/>
    <w:rsid w:val="00A17E5B"/>
    <w:rsid w:val="00A22C36"/>
    <w:rsid w:val="00A234AE"/>
    <w:rsid w:val="00A26F4C"/>
    <w:rsid w:val="00A30600"/>
    <w:rsid w:val="00A32242"/>
    <w:rsid w:val="00A322E0"/>
    <w:rsid w:val="00A33378"/>
    <w:rsid w:val="00A34E95"/>
    <w:rsid w:val="00A3606E"/>
    <w:rsid w:val="00A36F29"/>
    <w:rsid w:val="00A372F7"/>
    <w:rsid w:val="00A377B0"/>
    <w:rsid w:val="00A40C72"/>
    <w:rsid w:val="00A41658"/>
    <w:rsid w:val="00A441A8"/>
    <w:rsid w:val="00A44B2A"/>
    <w:rsid w:val="00A45147"/>
    <w:rsid w:val="00A454E7"/>
    <w:rsid w:val="00A50556"/>
    <w:rsid w:val="00A53D52"/>
    <w:rsid w:val="00A53EAB"/>
    <w:rsid w:val="00A540C8"/>
    <w:rsid w:val="00A547C8"/>
    <w:rsid w:val="00A55B64"/>
    <w:rsid w:val="00A567CC"/>
    <w:rsid w:val="00A578EA"/>
    <w:rsid w:val="00A601EC"/>
    <w:rsid w:val="00A621BC"/>
    <w:rsid w:val="00A65545"/>
    <w:rsid w:val="00A66209"/>
    <w:rsid w:val="00A6701E"/>
    <w:rsid w:val="00A670E0"/>
    <w:rsid w:val="00A67927"/>
    <w:rsid w:val="00A67ED7"/>
    <w:rsid w:val="00A72E27"/>
    <w:rsid w:val="00A745A3"/>
    <w:rsid w:val="00A75092"/>
    <w:rsid w:val="00A777BE"/>
    <w:rsid w:val="00A8319F"/>
    <w:rsid w:val="00A83460"/>
    <w:rsid w:val="00A8776E"/>
    <w:rsid w:val="00A90848"/>
    <w:rsid w:val="00A92088"/>
    <w:rsid w:val="00A95287"/>
    <w:rsid w:val="00A96679"/>
    <w:rsid w:val="00A96E4A"/>
    <w:rsid w:val="00A972D5"/>
    <w:rsid w:val="00A97771"/>
    <w:rsid w:val="00AA0C21"/>
    <w:rsid w:val="00AA0C38"/>
    <w:rsid w:val="00AA0FF3"/>
    <w:rsid w:val="00AA136B"/>
    <w:rsid w:val="00AA1F90"/>
    <w:rsid w:val="00AA1FDE"/>
    <w:rsid w:val="00AA226C"/>
    <w:rsid w:val="00AA24D0"/>
    <w:rsid w:val="00AA32D2"/>
    <w:rsid w:val="00AA4768"/>
    <w:rsid w:val="00AA734F"/>
    <w:rsid w:val="00AB00A9"/>
    <w:rsid w:val="00AB023F"/>
    <w:rsid w:val="00AB0C28"/>
    <w:rsid w:val="00AB1BF9"/>
    <w:rsid w:val="00AB1C45"/>
    <w:rsid w:val="00AB3F7F"/>
    <w:rsid w:val="00AB477B"/>
    <w:rsid w:val="00AB6B40"/>
    <w:rsid w:val="00AB6FB0"/>
    <w:rsid w:val="00AC035D"/>
    <w:rsid w:val="00AC0AB1"/>
    <w:rsid w:val="00AC0B8B"/>
    <w:rsid w:val="00AC0F73"/>
    <w:rsid w:val="00AC1EE9"/>
    <w:rsid w:val="00AC2220"/>
    <w:rsid w:val="00AC326E"/>
    <w:rsid w:val="00AC60E4"/>
    <w:rsid w:val="00AC71BB"/>
    <w:rsid w:val="00AD07FD"/>
    <w:rsid w:val="00AD083C"/>
    <w:rsid w:val="00AD1B2B"/>
    <w:rsid w:val="00AD3213"/>
    <w:rsid w:val="00AD4E01"/>
    <w:rsid w:val="00AD5B7B"/>
    <w:rsid w:val="00AE02CC"/>
    <w:rsid w:val="00AE187F"/>
    <w:rsid w:val="00AE216A"/>
    <w:rsid w:val="00AE2C90"/>
    <w:rsid w:val="00AE6657"/>
    <w:rsid w:val="00AE6E5D"/>
    <w:rsid w:val="00AF17FC"/>
    <w:rsid w:val="00AF3243"/>
    <w:rsid w:val="00AF3B65"/>
    <w:rsid w:val="00AF4E46"/>
    <w:rsid w:val="00AF67FB"/>
    <w:rsid w:val="00AF6D3C"/>
    <w:rsid w:val="00AF7318"/>
    <w:rsid w:val="00AF77A9"/>
    <w:rsid w:val="00B01407"/>
    <w:rsid w:val="00B01746"/>
    <w:rsid w:val="00B01F88"/>
    <w:rsid w:val="00B02756"/>
    <w:rsid w:val="00B0454C"/>
    <w:rsid w:val="00B05429"/>
    <w:rsid w:val="00B0656C"/>
    <w:rsid w:val="00B1039E"/>
    <w:rsid w:val="00B112B8"/>
    <w:rsid w:val="00B14176"/>
    <w:rsid w:val="00B14A31"/>
    <w:rsid w:val="00B15540"/>
    <w:rsid w:val="00B170C3"/>
    <w:rsid w:val="00B176C2"/>
    <w:rsid w:val="00B20645"/>
    <w:rsid w:val="00B23F5F"/>
    <w:rsid w:val="00B24B12"/>
    <w:rsid w:val="00B251C1"/>
    <w:rsid w:val="00B257C6"/>
    <w:rsid w:val="00B26225"/>
    <w:rsid w:val="00B27591"/>
    <w:rsid w:val="00B30089"/>
    <w:rsid w:val="00B3052C"/>
    <w:rsid w:val="00B30B67"/>
    <w:rsid w:val="00B31B04"/>
    <w:rsid w:val="00B32D80"/>
    <w:rsid w:val="00B333DE"/>
    <w:rsid w:val="00B34C0E"/>
    <w:rsid w:val="00B34C13"/>
    <w:rsid w:val="00B3754B"/>
    <w:rsid w:val="00B450E3"/>
    <w:rsid w:val="00B461C2"/>
    <w:rsid w:val="00B46389"/>
    <w:rsid w:val="00B464D5"/>
    <w:rsid w:val="00B46D6F"/>
    <w:rsid w:val="00B4743F"/>
    <w:rsid w:val="00B479F7"/>
    <w:rsid w:val="00B51A4F"/>
    <w:rsid w:val="00B51BC1"/>
    <w:rsid w:val="00B52D56"/>
    <w:rsid w:val="00B53547"/>
    <w:rsid w:val="00B54D7C"/>
    <w:rsid w:val="00B561F7"/>
    <w:rsid w:val="00B56904"/>
    <w:rsid w:val="00B572F3"/>
    <w:rsid w:val="00B629D6"/>
    <w:rsid w:val="00B62ECC"/>
    <w:rsid w:val="00B63223"/>
    <w:rsid w:val="00B64F84"/>
    <w:rsid w:val="00B65ACA"/>
    <w:rsid w:val="00B65FE5"/>
    <w:rsid w:val="00B66959"/>
    <w:rsid w:val="00B730C3"/>
    <w:rsid w:val="00B73A05"/>
    <w:rsid w:val="00B76409"/>
    <w:rsid w:val="00B77C80"/>
    <w:rsid w:val="00B834D0"/>
    <w:rsid w:val="00B83905"/>
    <w:rsid w:val="00B839FA"/>
    <w:rsid w:val="00B84CB7"/>
    <w:rsid w:val="00B85622"/>
    <w:rsid w:val="00B85DF5"/>
    <w:rsid w:val="00B863A7"/>
    <w:rsid w:val="00B8757B"/>
    <w:rsid w:val="00B87D5F"/>
    <w:rsid w:val="00B9084B"/>
    <w:rsid w:val="00B92B16"/>
    <w:rsid w:val="00B95904"/>
    <w:rsid w:val="00B979CD"/>
    <w:rsid w:val="00BA0D7B"/>
    <w:rsid w:val="00BA1D6E"/>
    <w:rsid w:val="00BA3524"/>
    <w:rsid w:val="00BA3857"/>
    <w:rsid w:val="00BA4B5F"/>
    <w:rsid w:val="00BA5251"/>
    <w:rsid w:val="00BA57B5"/>
    <w:rsid w:val="00BA612B"/>
    <w:rsid w:val="00BA785E"/>
    <w:rsid w:val="00BB046D"/>
    <w:rsid w:val="00BB2BE5"/>
    <w:rsid w:val="00BB37C7"/>
    <w:rsid w:val="00BB6D6E"/>
    <w:rsid w:val="00BB7ED2"/>
    <w:rsid w:val="00BC0FE9"/>
    <w:rsid w:val="00BC11F2"/>
    <w:rsid w:val="00BC13A8"/>
    <w:rsid w:val="00BC355C"/>
    <w:rsid w:val="00BC3691"/>
    <w:rsid w:val="00BC42EC"/>
    <w:rsid w:val="00BC4678"/>
    <w:rsid w:val="00BC4E77"/>
    <w:rsid w:val="00BC502C"/>
    <w:rsid w:val="00BC642D"/>
    <w:rsid w:val="00BC7A64"/>
    <w:rsid w:val="00BC7AB6"/>
    <w:rsid w:val="00BC7C76"/>
    <w:rsid w:val="00BD04F1"/>
    <w:rsid w:val="00BD1EA2"/>
    <w:rsid w:val="00BD268A"/>
    <w:rsid w:val="00BD4766"/>
    <w:rsid w:val="00BD5B93"/>
    <w:rsid w:val="00BD6661"/>
    <w:rsid w:val="00BD78D2"/>
    <w:rsid w:val="00BE27BB"/>
    <w:rsid w:val="00BE37EE"/>
    <w:rsid w:val="00BE38F5"/>
    <w:rsid w:val="00BE3D99"/>
    <w:rsid w:val="00BE3FE9"/>
    <w:rsid w:val="00BE4EC2"/>
    <w:rsid w:val="00BE6A5E"/>
    <w:rsid w:val="00BE6ADA"/>
    <w:rsid w:val="00BF1B68"/>
    <w:rsid w:val="00BF2AB2"/>
    <w:rsid w:val="00BF3C3B"/>
    <w:rsid w:val="00BF5403"/>
    <w:rsid w:val="00BF72BB"/>
    <w:rsid w:val="00C0029B"/>
    <w:rsid w:val="00C003CE"/>
    <w:rsid w:val="00C013DA"/>
    <w:rsid w:val="00C0360D"/>
    <w:rsid w:val="00C03740"/>
    <w:rsid w:val="00C03F8F"/>
    <w:rsid w:val="00C050E1"/>
    <w:rsid w:val="00C064A7"/>
    <w:rsid w:val="00C10B75"/>
    <w:rsid w:val="00C1143B"/>
    <w:rsid w:val="00C11D98"/>
    <w:rsid w:val="00C12C73"/>
    <w:rsid w:val="00C130B8"/>
    <w:rsid w:val="00C1736C"/>
    <w:rsid w:val="00C21EBA"/>
    <w:rsid w:val="00C22B95"/>
    <w:rsid w:val="00C23840"/>
    <w:rsid w:val="00C265FA"/>
    <w:rsid w:val="00C26908"/>
    <w:rsid w:val="00C31252"/>
    <w:rsid w:val="00C3189B"/>
    <w:rsid w:val="00C3233E"/>
    <w:rsid w:val="00C354C5"/>
    <w:rsid w:val="00C371A3"/>
    <w:rsid w:val="00C40249"/>
    <w:rsid w:val="00C4093B"/>
    <w:rsid w:val="00C419DB"/>
    <w:rsid w:val="00C43E3F"/>
    <w:rsid w:val="00C44EC3"/>
    <w:rsid w:val="00C46FE3"/>
    <w:rsid w:val="00C473DE"/>
    <w:rsid w:val="00C47DDC"/>
    <w:rsid w:val="00C5014B"/>
    <w:rsid w:val="00C50287"/>
    <w:rsid w:val="00C5042E"/>
    <w:rsid w:val="00C50AA5"/>
    <w:rsid w:val="00C5230F"/>
    <w:rsid w:val="00C52964"/>
    <w:rsid w:val="00C52C60"/>
    <w:rsid w:val="00C52DEF"/>
    <w:rsid w:val="00C52F72"/>
    <w:rsid w:val="00C52F80"/>
    <w:rsid w:val="00C5321F"/>
    <w:rsid w:val="00C54036"/>
    <w:rsid w:val="00C54808"/>
    <w:rsid w:val="00C551E8"/>
    <w:rsid w:val="00C56901"/>
    <w:rsid w:val="00C57498"/>
    <w:rsid w:val="00C57E9E"/>
    <w:rsid w:val="00C636B1"/>
    <w:rsid w:val="00C63741"/>
    <w:rsid w:val="00C639B9"/>
    <w:rsid w:val="00C63DB9"/>
    <w:rsid w:val="00C65807"/>
    <w:rsid w:val="00C66B77"/>
    <w:rsid w:val="00C670C1"/>
    <w:rsid w:val="00C67C5F"/>
    <w:rsid w:val="00C70D5F"/>
    <w:rsid w:val="00C71120"/>
    <w:rsid w:val="00C71201"/>
    <w:rsid w:val="00C734CB"/>
    <w:rsid w:val="00C73EE6"/>
    <w:rsid w:val="00C80004"/>
    <w:rsid w:val="00C804ED"/>
    <w:rsid w:val="00C819BC"/>
    <w:rsid w:val="00C820ED"/>
    <w:rsid w:val="00C821E6"/>
    <w:rsid w:val="00C8350C"/>
    <w:rsid w:val="00C83B7B"/>
    <w:rsid w:val="00C83C44"/>
    <w:rsid w:val="00C84497"/>
    <w:rsid w:val="00C858E1"/>
    <w:rsid w:val="00C868B9"/>
    <w:rsid w:val="00C87DB2"/>
    <w:rsid w:val="00C904E5"/>
    <w:rsid w:val="00C906D2"/>
    <w:rsid w:val="00C91CAB"/>
    <w:rsid w:val="00C92A40"/>
    <w:rsid w:val="00C937F4"/>
    <w:rsid w:val="00C93CF6"/>
    <w:rsid w:val="00C94A05"/>
    <w:rsid w:val="00C95B6B"/>
    <w:rsid w:val="00C96F12"/>
    <w:rsid w:val="00C9760A"/>
    <w:rsid w:val="00CA16A5"/>
    <w:rsid w:val="00CA18B5"/>
    <w:rsid w:val="00CA252A"/>
    <w:rsid w:val="00CA5F32"/>
    <w:rsid w:val="00CA64F8"/>
    <w:rsid w:val="00CA78EA"/>
    <w:rsid w:val="00CB59A9"/>
    <w:rsid w:val="00CC09EE"/>
    <w:rsid w:val="00CC0C58"/>
    <w:rsid w:val="00CC1A1F"/>
    <w:rsid w:val="00CC1A97"/>
    <w:rsid w:val="00CC3FBC"/>
    <w:rsid w:val="00CC50A2"/>
    <w:rsid w:val="00CC6CA2"/>
    <w:rsid w:val="00CD11AB"/>
    <w:rsid w:val="00CD1B85"/>
    <w:rsid w:val="00CD302C"/>
    <w:rsid w:val="00CD5257"/>
    <w:rsid w:val="00CD53F8"/>
    <w:rsid w:val="00CD58B1"/>
    <w:rsid w:val="00CD6B12"/>
    <w:rsid w:val="00CE16F4"/>
    <w:rsid w:val="00CE56F1"/>
    <w:rsid w:val="00CE72A0"/>
    <w:rsid w:val="00CE7A53"/>
    <w:rsid w:val="00CE7CD0"/>
    <w:rsid w:val="00CF0202"/>
    <w:rsid w:val="00CF20C4"/>
    <w:rsid w:val="00CF3477"/>
    <w:rsid w:val="00CF447E"/>
    <w:rsid w:val="00CF5E11"/>
    <w:rsid w:val="00CF5E7C"/>
    <w:rsid w:val="00CF6C34"/>
    <w:rsid w:val="00CF7804"/>
    <w:rsid w:val="00D02451"/>
    <w:rsid w:val="00D02762"/>
    <w:rsid w:val="00D03FF9"/>
    <w:rsid w:val="00D05123"/>
    <w:rsid w:val="00D0550E"/>
    <w:rsid w:val="00D05672"/>
    <w:rsid w:val="00D06AFA"/>
    <w:rsid w:val="00D06B5A"/>
    <w:rsid w:val="00D10E59"/>
    <w:rsid w:val="00D115F8"/>
    <w:rsid w:val="00D12DF3"/>
    <w:rsid w:val="00D12ED8"/>
    <w:rsid w:val="00D136F8"/>
    <w:rsid w:val="00D1372D"/>
    <w:rsid w:val="00D15BF5"/>
    <w:rsid w:val="00D1765A"/>
    <w:rsid w:val="00D17EC4"/>
    <w:rsid w:val="00D202D7"/>
    <w:rsid w:val="00D21616"/>
    <w:rsid w:val="00D22C50"/>
    <w:rsid w:val="00D22E9A"/>
    <w:rsid w:val="00D25C28"/>
    <w:rsid w:val="00D25DA9"/>
    <w:rsid w:val="00D31076"/>
    <w:rsid w:val="00D31592"/>
    <w:rsid w:val="00D34234"/>
    <w:rsid w:val="00D3680A"/>
    <w:rsid w:val="00D3700D"/>
    <w:rsid w:val="00D4203D"/>
    <w:rsid w:val="00D42E49"/>
    <w:rsid w:val="00D44F1F"/>
    <w:rsid w:val="00D46A16"/>
    <w:rsid w:val="00D47E6E"/>
    <w:rsid w:val="00D5184F"/>
    <w:rsid w:val="00D5472C"/>
    <w:rsid w:val="00D553C0"/>
    <w:rsid w:val="00D5585A"/>
    <w:rsid w:val="00D55DAC"/>
    <w:rsid w:val="00D576E3"/>
    <w:rsid w:val="00D60D7B"/>
    <w:rsid w:val="00D61CCA"/>
    <w:rsid w:val="00D63889"/>
    <w:rsid w:val="00D63E25"/>
    <w:rsid w:val="00D647C7"/>
    <w:rsid w:val="00D64E80"/>
    <w:rsid w:val="00D65458"/>
    <w:rsid w:val="00D67B9E"/>
    <w:rsid w:val="00D709AF"/>
    <w:rsid w:val="00D711ED"/>
    <w:rsid w:val="00D722FE"/>
    <w:rsid w:val="00D7243B"/>
    <w:rsid w:val="00D72BE8"/>
    <w:rsid w:val="00D74F91"/>
    <w:rsid w:val="00D76163"/>
    <w:rsid w:val="00D7687A"/>
    <w:rsid w:val="00D77D71"/>
    <w:rsid w:val="00D804CD"/>
    <w:rsid w:val="00D8097E"/>
    <w:rsid w:val="00D80F85"/>
    <w:rsid w:val="00D82605"/>
    <w:rsid w:val="00D84572"/>
    <w:rsid w:val="00D87669"/>
    <w:rsid w:val="00D906C1"/>
    <w:rsid w:val="00D9083D"/>
    <w:rsid w:val="00D91AF9"/>
    <w:rsid w:val="00D927EA"/>
    <w:rsid w:val="00D92D30"/>
    <w:rsid w:val="00D95E63"/>
    <w:rsid w:val="00D96100"/>
    <w:rsid w:val="00D96CDF"/>
    <w:rsid w:val="00D97AF3"/>
    <w:rsid w:val="00DA11E9"/>
    <w:rsid w:val="00DA17C0"/>
    <w:rsid w:val="00DA5704"/>
    <w:rsid w:val="00DA72EE"/>
    <w:rsid w:val="00DB0778"/>
    <w:rsid w:val="00DB07C5"/>
    <w:rsid w:val="00DB28D2"/>
    <w:rsid w:val="00DB3D0A"/>
    <w:rsid w:val="00DB6083"/>
    <w:rsid w:val="00DB6113"/>
    <w:rsid w:val="00DB6820"/>
    <w:rsid w:val="00DC0021"/>
    <w:rsid w:val="00DC2E84"/>
    <w:rsid w:val="00DC57AB"/>
    <w:rsid w:val="00DC5A40"/>
    <w:rsid w:val="00DC5C43"/>
    <w:rsid w:val="00DC641D"/>
    <w:rsid w:val="00DD034E"/>
    <w:rsid w:val="00DD26F2"/>
    <w:rsid w:val="00DD5192"/>
    <w:rsid w:val="00DD7A70"/>
    <w:rsid w:val="00DD7AF8"/>
    <w:rsid w:val="00DE0118"/>
    <w:rsid w:val="00DE0C8C"/>
    <w:rsid w:val="00DE2D06"/>
    <w:rsid w:val="00DE3459"/>
    <w:rsid w:val="00DE7CBB"/>
    <w:rsid w:val="00DF214C"/>
    <w:rsid w:val="00DF4D9F"/>
    <w:rsid w:val="00DF5C2E"/>
    <w:rsid w:val="00DF6636"/>
    <w:rsid w:val="00E01808"/>
    <w:rsid w:val="00E0300D"/>
    <w:rsid w:val="00E03403"/>
    <w:rsid w:val="00E04C5D"/>
    <w:rsid w:val="00E05D0A"/>
    <w:rsid w:val="00E0618F"/>
    <w:rsid w:val="00E06CAC"/>
    <w:rsid w:val="00E12E7F"/>
    <w:rsid w:val="00E1397D"/>
    <w:rsid w:val="00E16162"/>
    <w:rsid w:val="00E22177"/>
    <w:rsid w:val="00E22B4B"/>
    <w:rsid w:val="00E23839"/>
    <w:rsid w:val="00E23AC5"/>
    <w:rsid w:val="00E241CE"/>
    <w:rsid w:val="00E24C10"/>
    <w:rsid w:val="00E2774A"/>
    <w:rsid w:val="00E3021A"/>
    <w:rsid w:val="00E3067C"/>
    <w:rsid w:val="00E3090A"/>
    <w:rsid w:val="00E30928"/>
    <w:rsid w:val="00E30CE3"/>
    <w:rsid w:val="00E33964"/>
    <w:rsid w:val="00E34D7C"/>
    <w:rsid w:val="00E35DFB"/>
    <w:rsid w:val="00E37059"/>
    <w:rsid w:val="00E37E68"/>
    <w:rsid w:val="00E4046F"/>
    <w:rsid w:val="00E4198C"/>
    <w:rsid w:val="00E43A70"/>
    <w:rsid w:val="00E43D6B"/>
    <w:rsid w:val="00E44FC5"/>
    <w:rsid w:val="00E45A33"/>
    <w:rsid w:val="00E5033E"/>
    <w:rsid w:val="00E50994"/>
    <w:rsid w:val="00E50F4B"/>
    <w:rsid w:val="00E536BC"/>
    <w:rsid w:val="00E55B61"/>
    <w:rsid w:val="00E5690B"/>
    <w:rsid w:val="00E626B1"/>
    <w:rsid w:val="00E62788"/>
    <w:rsid w:val="00E6316B"/>
    <w:rsid w:val="00E65955"/>
    <w:rsid w:val="00E66F40"/>
    <w:rsid w:val="00E674DF"/>
    <w:rsid w:val="00E72CD5"/>
    <w:rsid w:val="00E73077"/>
    <w:rsid w:val="00E73590"/>
    <w:rsid w:val="00E73F08"/>
    <w:rsid w:val="00E75F11"/>
    <w:rsid w:val="00E777FE"/>
    <w:rsid w:val="00E81B04"/>
    <w:rsid w:val="00E85453"/>
    <w:rsid w:val="00E85B8B"/>
    <w:rsid w:val="00E8695D"/>
    <w:rsid w:val="00E90577"/>
    <w:rsid w:val="00E920F0"/>
    <w:rsid w:val="00E9216F"/>
    <w:rsid w:val="00E92D36"/>
    <w:rsid w:val="00E930A8"/>
    <w:rsid w:val="00E932D4"/>
    <w:rsid w:val="00EA14A1"/>
    <w:rsid w:val="00EA646B"/>
    <w:rsid w:val="00EA6AF4"/>
    <w:rsid w:val="00EA77E5"/>
    <w:rsid w:val="00EB20CE"/>
    <w:rsid w:val="00EB27D1"/>
    <w:rsid w:val="00EB4F9B"/>
    <w:rsid w:val="00EB5D32"/>
    <w:rsid w:val="00EB7280"/>
    <w:rsid w:val="00EB7451"/>
    <w:rsid w:val="00EB77C9"/>
    <w:rsid w:val="00EC1464"/>
    <w:rsid w:val="00EC14DE"/>
    <w:rsid w:val="00EC1F78"/>
    <w:rsid w:val="00EC36F1"/>
    <w:rsid w:val="00EC3BC9"/>
    <w:rsid w:val="00EC3DA9"/>
    <w:rsid w:val="00EC4012"/>
    <w:rsid w:val="00EC4E69"/>
    <w:rsid w:val="00EC535D"/>
    <w:rsid w:val="00EC5DC3"/>
    <w:rsid w:val="00EC7141"/>
    <w:rsid w:val="00ED09CB"/>
    <w:rsid w:val="00ED68E2"/>
    <w:rsid w:val="00ED7AFE"/>
    <w:rsid w:val="00EE00F9"/>
    <w:rsid w:val="00EE07E0"/>
    <w:rsid w:val="00EE1A3F"/>
    <w:rsid w:val="00EE3606"/>
    <w:rsid w:val="00EE4230"/>
    <w:rsid w:val="00EE4A97"/>
    <w:rsid w:val="00EE627F"/>
    <w:rsid w:val="00EE7FB3"/>
    <w:rsid w:val="00EF0099"/>
    <w:rsid w:val="00EF067F"/>
    <w:rsid w:val="00EF07D7"/>
    <w:rsid w:val="00EF2645"/>
    <w:rsid w:val="00EF34F1"/>
    <w:rsid w:val="00F01443"/>
    <w:rsid w:val="00F0333B"/>
    <w:rsid w:val="00F03493"/>
    <w:rsid w:val="00F04DBC"/>
    <w:rsid w:val="00F05810"/>
    <w:rsid w:val="00F0614A"/>
    <w:rsid w:val="00F100DD"/>
    <w:rsid w:val="00F10217"/>
    <w:rsid w:val="00F128FD"/>
    <w:rsid w:val="00F13BA9"/>
    <w:rsid w:val="00F210AC"/>
    <w:rsid w:val="00F21A0C"/>
    <w:rsid w:val="00F242A2"/>
    <w:rsid w:val="00F24A30"/>
    <w:rsid w:val="00F25079"/>
    <w:rsid w:val="00F25F11"/>
    <w:rsid w:val="00F26821"/>
    <w:rsid w:val="00F279CD"/>
    <w:rsid w:val="00F3181C"/>
    <w:rsid w:val="00F32712"/>
    <w:rsid w:val="00F37B17"/>
    <w:rsid w:val="00F37DE4"/>
    <w:rsid w:val="00F40710"/>
    <w:rsid w:val="00F4115E"/>
    <w:rsid w:val="00F42A0D"/>
    <w:rsid w:val="00F43A7B"/>
    <w:rsid w:val="00F46FD0"/>
    <w:rsid w:val="00F47073"/>
    <w:rsid w:val="00F47DF2"/>
    <w:rsid w:val="00F50EFB"/>
    <w:rsid w:val="00F53961"/>
    <w:rsid w:val="00F556FC"/>
    <w:rsid w:val="00F55DA6"/>
    <w:rsid w:val="00F57D30"/>
    <w:rsid w:val="00F607F7"/>
    <w:rsid w:val="00F64B68"/>
    <w:rsid w:val="00F65E40"/>
    <w:rsid w:val="00F66C42"/>
    <w:rsid w:val="00F70180"/>
    <w:rsid w:val="00F731A1"/>
    <w:rsid w:val="00F734D2"/>
    <w:rsid w:val="00F747E6"/>
    <w:rsid w:val="00F74FC4"/>
    <w:rsid w:val="00F77485"/>
    <w:rsid w:val="00F775DA"/>
    <w:rsid w:val="00F82CAB"/>
    <w:rsid w:val="00F82DCF"/>
    <w:rsid w:val="00F82DED"/>
    <w:rsid w:val="00F82E27"/>
    <w:rsid w:val="00F85598"/>
    <w:rsid w:val="00F85FF7"/>
    <w:rsid w:val="00F867D2"/>
    <w:rsid w:val="00F870AB"/>
    <w:rsid w:val="00F87443"/>
    <w:rsid w:val="00F87ECF"/>
    <w:rsid w:val="00F905B8"/>
    <w:rsid w:val="00F919BE"/>
    <w:rsid w:val="00F92744"/>
    <w:rsid w:val="00F9328E"/>
    <w:rsid w:val="00F9370A"/>
    <w:rsid w:val="00F93E4C"/>
    <w:rsid w:val="00F94A3B"/>
    <w:rsid w:val="00F955EE"/>
    <w:rsid w:val="00F95725"/>
    <w:rsid w:val="00F96F48"/>
    <w:rsid w:val="00FA03A7"/>
    <w:rsid w:val="00FA0A49"/>
    <w:rsid w:val="00FA0BF8"/>
    <w:rsid w:val="00FA0FCF"/>
    <w:rsid w:val="00FA2788"/>
    <w:rsid w:val="00FA475E"/>
    <w:rsid w:val="00FB18AC"/>
    <w:rsid w:val="00FB2802"/>
    <w:rsid w:val="00FB3049"/>
    <w:rsid w:val="00FB3A02"/>
    <w:rsid w:val="00FB3A16"/>
    <w:rsid w:val="00FB4B89"/>
    <w:rsid w:val="00FC11B2"/>
    <w:rsid w:val="00FC27BA"/>
    <w:rsid w:val="00FC48B0"/>
    <w:rsid w:val="00FC6BF6"/>
    <w:rsid w:val="00FD279A"/>
    <w:rsid w:val="00FD3C90"/>
    <w:rsid w:val="00FD4713"/>
    <w:rsid w:val="00FD484D"/>
    <w:rsid w:val="00FD5CB1"/>
    <w:rsid w:val="00FE38D7"/>
    <w:rsid w:val="00FF1C09"/>
    <w:rsid w:val="00FF696D"/>
    <w:rsid w:val="00FF714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65458"/>
    <w:pPr>
      <w:spacing w:after="0" w:line="240" w:lineRule="auto"/>
    </w:pPr>
    <w:rPr>
      <w:rFonts w:ascii="Tahoma" w:hAnsi="Tahoma"/>
      <w:sz w:val="16"/>
      <w:szCs w:val="16"/>
      <w:lang w:val="x-none" w:eastAsia="x-none"/>
    </w:rPr>
  </w:style>
  <w:style w:type="character" w:customStyle="1" w:styleId="Char">
    <w:name w:val="Κείμενο πλαισίου Char"/>
    <w:link w:val="a3"/>
    <w:uiPriority w:val="99"/>
    <w:semiHidden/>
    <w:rsid w:val="00D65458"/>
    <w:rPr>
      <w:rFonts w:ascii="Tahoma" w:hAnsi="Tahoma" w:cs="Tahoma"/>
      <w:sz w:val="16"/>
      <w:szCs w:val="16"/>
    </w:rPr>
  </w:style>
  <w:style w:type="character" w:styleId="-">
    <w:name w:val="Hyperlink"/>
    <w:uiPriority w:val="99"/>
    <w:unhideWhenUsed/>
    <w:rsid w:val="00CE7A5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65458"/>
    <w:pPr>
      <w:spacing w:after="0" w:line="240" w:lineRule="auto"/>
    </w:pPr>
    <w:rPr>
      <w:rFonts w:ascii="Tahoma" w:hAnsi="Tahoma"/>
      <w:sz w:val="16"/>
      <w:szCs w:val="16"/>
      <w:lang w:val="x-none" w:eastAsia="x-none"/>
    </w:rPr>
  </w:style>
  <w:style w:type="character" w:customStyle="1" w:styleId="Char">
    <w:name w:val="Κείμενο πλαισίου Char"/>
    <w:link w:val="a3"/>
    <w:uiPriority w:val="99"/>
    <w:semiHidden/>
    <w:rsid w:val="00D65458"/>
    <w:rPr>
      <w:rFonts w:ascii="Tahoma" w:hAnsi="Tahoma" w:cs="Tahoma"/>
      <w:sz w:val="16"/>
      <w:szCs w:val="16"/>
    </w:rPr>
  </w:style>
  <w:style w:type="character" w:styleId="-">
    <w:name w:val="Hyperlink"/>
    <w:uiPriority w:val="99"/>
    <w:unhideWhenUsed/>
    <w:rsid w:val="00CE7A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268830">
      <w:bodyDiv w:val="1"/>
      <w:marLeft w:val="0"/>
      <w:marRight w:val="0"/>
      <w:marTop w:val="0"/>
      <w:marBottom w:val="0"/>
      <w:divBdr>
        <w:top w:val="none" w:sz="0" w:space="0" w:color="auto"/>
        <w:left w:val="none" w:sz="0" w:space="0" w:color="auto"/>
        <w:bottom w:val="none" w:sz="0" w:space="0" w:color="auto"/>
        <w:right w:val="none" w:sz="0" w:space="0" w:color="auto"/>
      </w:divBdr>
    </w:div>
    <w:div w:id="1483041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buildingcert.gr/nomiko_plaisio/3661_2008.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1505</Words>
  <Characters>8128</Characters>
  <Application>Microsoft Office Word</Application>
  <DocSecurity>0</DocSecurity>
  <Lines>67</Lines>
  <Paragraphs>19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9614</CharactersWithSpaces>
  <SharedDoc>false</SharedDoc>
  <HLinks>
    <vt:vector size="6" baseType="variant">
      <vt:variant>
        <vt:i4>2490423</vt:i4>
      </vt:variant>
      <vt:variant>
        <vt:i4>0</vt:i4>
      </vt:variant>
      <vt:variant>
        <vt:i4>0</vt:i4>
      </vt:variant>
      <vt:variant>
        <vt:i4>5</vt:i4>
      </vt:variant>
      <vt:variant>
        <vt:lpwstr>https://www.buildingcert.gr/nomiko_plaisio/3661_2008.pdf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Στράτος Παραδιάς</dc:creator>
  <cp:lastModifiedBy>enikos.gr</cp:lastModifiedBy>
  <cp:revision>2</cp:revision>
  <cp:lastPrinted>2016-03-28T13:33:00Z</cp:lastPrinted>
  <dcterms:created xsi:type="dcterms:W3CDTF">2017-07-31T12:36:00Z</dcterms:created>
  <dcterms:modified xsi:type="dcterms:W3CDTF">2017-07-31T12:36:00Z</dcterms:modified>
</cp:coreProperties>
</file>