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0B" w:rsidRPr="003F7553" w:rsidRDefault="0018290B" w:rsidP="0018290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>
            <wp:extent cx="540385" cy="56451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553">
        <w:rPr>
          <w:rFonts w:ascii="Verdana" w:hAnsi="Verdana" w:cs="Verdana"/>
          <w:sz w:val="20"/>
          <w:szCs w:val="20"/>
        </w:rPr>
        <w:t xml:space="preserve">                                             </w:t>
      </w:r>
    </w:p>
    <w:p w:rsidR="0018290B" w:rsidRPr="003F7553" w:rsidRDefault="0018290B" w:rsidP="0018290B">
      <w:pPr>
        <w:pStyle w:val="Caption"/>
        <w:spacing w:line="276" w:lineRule="auto"/>
      </w:pPr>
      <w:r w:rsidRPr="003F7553">
        <w:t xml:space="preserve">ΥΠΟΥΡΓΕΙΟ EΡΓΑΣΙΑΣ  </w:t>
      </w:r>
    </w:p>
    <w:p w:rsidR="0018290B" w:rsidRPr="003F7553" w:rsidRDefault="0018290B" w:rsidP="0018290B">
      <w:pPr>
        <w:pStyle w:val="Caption"/>
        <w:spacing w:line="276" w:lineRule="auto"/>
      </w:pPr>
      <w:r w:rsidRPr="003F7553">
        <w:t>ΚΟΙΝΩΝΙΚΗΣ ΑΣΦΑΛΙΣΗΣ</w:t>
      </w:r>
    </w:p>
    <w:p w:rsidR="0018290B" w:rsidRPr="003F7553" w:rsidRDefault="0018290B" w:rsidP="0018290B">
      <w:pPr>
        <w:pStyle w:val="Caption"/>
        <w:spacing w:line="276" w:lineRule="auto"/>
      </w:pPr>
      <w:r w:rsidRPr="003F7553">
        <w:t>ΚΑΙ ΚΟΙΝΩΝΙΚΗΣ ΑΛΛΗΛΕΓΓΥΗΣ</w:t>
      </w:r>
    </w:p>
    <w:p w:rsidR="0018290B" w:rsidRDefault="0018290B" w:rsidP="0018290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8290B" w:rsidRPr="003F7553" w:rsidRDefault="0018290B" w:rsidP="0018290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3F7553">
        <w:rPr>
          <w:rFonts w:ascii="Verdana" w:hAnsi="Verdana" w:cs="Verdana"/>
          <w:b/>
          <w:bCs/>
          <w:sz w:val="20"/>
          <w:szCs w:val="20"/>
        </w:rPr>
        <w:t>ΓΡΑΦΕΙΟ ΤΥΠΟΥ</w:t>
      </w:r>
    </w:p>
    <w:p w:rsidR="0018290B" w:rsidRPr="003F7553" w:rsidRDefault="00B009EF" w:rsidP="0018290B">
      <w:pPr>
        <w:spacing w:line="360" w:lineRule="auto"/>
        <w:ind w:left="-539" w:right="5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170814</wp:posOffset>
                </wp:positionV>
                <wp:extent cx="5600700" cy="0"/>
                <wp:effectExtent l="0" t="0" r="19050" b="19050"/>
                <wp:wrapNone/>
                <wp:docPr id="1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13.45pt" to="44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"/>
            </w:pict>
          </mc:Fallback>
        </mc:AlternateContent>
      </w:r>
      <w:r w:rsidR="0018290B" w:rsidRPr="003F7553"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="0018290B" w:rsidRPr="00C71FB1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18290B" w:rsidRPr="003F7553">
        <w:rPr>
          <w:rFonts w:ascii="Verdana" w:hAnsi="Verdana" w:cs="Verdana"/>
          <w:b/>
          <w:bCs/>
          <w:sz w:val="20"/>
          <w:szCs w:val="20"/>
        </w:rPr>
        <w:t>Δελτίο Τύπου</w:t>
      </w:r>
    </w:p>
    <w:p w:rsidR="0018290B" w:rsidRDefault="0018290B" w:rsidP="0018290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 w:rsidRPr="003F7553">
        <w:rPr>
          <w:rFonts w:ascii="Verdana" w:hAnsi="Verdana" w:cs="Verdana"/>
          <w:sz w:val="20"/>
          <w:szCs w:val="20"/>
        </w:rPr>
        <w:t xml:space="preserve">                                                                </w:t>
      </w:r>
      <w:r w:rsidRPr="00575B06">
        <w:rPr>
          <w:rFonts w:ascii="Verdana" w:hAnsi="Verdana" w:cs="Verdana"/>
          <w:sz w:val="20"/>
          <w:szCs w:val="20"/>
        </w:rPr>
        <w:t xml:space="preserve">            </w:t>
      </w:r>
      <w:r w:rsidRPr="003F7553">
        <w:rPr>
          <w:rFonts w:ascii="Verdana" w:hAnsi="Verdana" w:cs="Verdana"/>
          <w:sz w:val="20"/>
          <w:szCs w:val="20"/>
        </w:rPr>
        <w:t xml:space="preserve">Αθήνα, </w:t>
      </w:r>
      <w:r w:rsidR="00E441E5">
        <w:rPr>
          <w:rFonts w:ascii="Verdana" w:hAnsi="Verdana" w:cs="Verdana"/>
          <w:sz w:val="20"/>
          <w:szCs w:val="20"/>
        </w:rPr>
        <w:t>10</w:t>
      </w:r>
      <w:r>
        <w:rPr>
          <w:rFonts w:ascii="Verdana" w:hAnsi="Verdana" w:cs="Verdana"/>
          <w:sz w:val="20"/>
          <w:szCs w:val="20"/>
        </w:rPr>
        <w:t>-07-2018</w:t>
      </w:r>
    </w:p>
    <w:p w:rsidR="0018290B" w:rsidRDefault="0018290B" w:rsidP="0018290B">
      <w:pPr>
        <w:jc w:val="both"/>
        <w:rPr>
          <w:rFonts w:ascii="Verdana" w:hAnsi="Verdana"/>
          <w:sz w:val="20"/>
          <w:szCs w:val="20"/>
        </w:rPr>
      </w:pPr>
    </w:p>
    <w:p w:rsidR="0018290B" w:rsidRPr="0018290B" w:rsidRDefault="0018290B" w:rsidP="0018290B">
      <w:pPr>
        <w:jc w:val="both"/>
        <w:rPr>
          <w:rFonts w:ascii="Verdana" w:hAnsi="Verdana"/>
          <w:sz w:val="20"/>
          <w:szCs w:val="20"/>
        </w:rPr>
      </w:pPr>
      <w:bookmarkStart w:id="0" w:name="_GoBack"/>
      <w:r w:rsidRPr="0018290B">
        <w:rPr>
          <w:rFonts w:ascii="Verdana" w:hAnsi="Verdana"/>
          <w:sz w:val="20"/>
          <w:szCs w:val="20"/>
        </w:rPr>
        <w:t>Την υψηλότερη επίδοση από το 2001 έως σήμερα για το διάστημα Ιανουάριος- Ιούνιος κατέγραψε το Πληροφοριακό Σύστημα "ΕΡΓΑΝΗ", καθώς το ισοζύγιο προσλήψεων- αποχωρήσεων ήταν θετικό κατά 298.171 θέσεις εργασίας</w:t>
      </w:r>
      <w:r w:rsidR="00F50174">
        <w:rPr>
          <w:rFonts w:ascii="Verdana" w:hAnsi="Verdana"/>
          <w:sz w:val="20"/>
          <w:szCs w:val="20"/>
        </w:rPr>
        <w:t xml:space="preserve">, σύμφωνα με τις ροές </w:t>
      </w:r>
      <w:r w:rsidR="002A087B">
        <w:rPr>
          <w:rFonts w:ascii="Verdana" w:hAnsi="Verdana"/>
          <w:sz w:val="20"/>
          <w:szCs w:val="20"/>
        </w:rPr>
        <w:t xml:space="preserve">μισθωτής </w:t>
      </w:r>
      <w:r w:rsidR="00F50174">
        <w:rPr>
          <w:rFonts w:ascii="Verdana" w:hAnsi="Verdana"/>
          <w:sz w:val="20"/>
          <w:szCs w:val="20"/>
        </w:rPr>
        <w:t>απασχόλησης στον ιδιωτικό τομέα</w:t>
      </w:r>
      <w:r w:rsidRPr="0018290B">
        <w:rPr>
          <w:rFonts w:ascii="Verdana" w:hAnsi="Verdana"/>
          <w:sz w:val="20"/>
          <w:szCs w:val="20"/>
        </w:rPr>
        <w:t xml:space="preserve">. </w:t>
      </w:r>
    </w:p>
    <w:p w:rsidR="00C06530" w:rsidRPr="00E441E5" w:rsidRDefault="000E3835" w:rsidP="000E3835">
      <w:pPr>
        <w:tabs>
          <w:tab w:val="left" w:pos="29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8290B" w:rsidRPr="0018290B" w:rsidRDefault="002A087B" w:rsidP="001829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Ειδικά</w:t>
      </w:r>
      <w:r w:rsidR="0018290B" w:rsidRPr="0018290B">
        <w:rPr>
          <w:rFonts w:ascii="Verdana" w:hAnsi="Verdana"/>
          <w:sz w:val="20"/>
          <w:szCs w:val="20"/>
        </w:rPr>
        <w:t xml:space="preserve">, τον Ιούνιο του 2018 καταγράφηκε θετικό ισοζύγιο κατά 33.620 θέσεις εργασίας, το δεύτερο υψηλότερο για μήνα Ιούνιο από το 2001 έως σήμερα. </w:t>
      </w:r>
    </w:p>
    <w:p w:rsidR="00F50174" w:rsidRDefault="00F50174" w:rsidP="0018290B">
      <w:pPr>
        <w:jc w:val="both"/>
        <w:rPr>
          <w:rFonts w:ascii="Verdana" w:hAnsi="Verdana"/>
          <w:sz w:val="20"/>
          <w:szCs w:val="20"/>
        </w:rPr>
      </w:pPr>
    </w:p>
    <w:p w:rsidR="00F50174" w:rsidRDefault="0018290B" w:rsidP="0018290B">
      <w:pPr>
        <w:jc w:val="both"/>
        <w:rPr>
          <w:rFonts w:ascii="Verdana" w:hAnsi="Verdana"/>
          <w:sz w:val="20"/>
          <w:szCs w:val="20"/>
        </w:rPr>
      </w:pPr>
      <w:r w:rsidRPr="0018290B">
        <w:rPr>
          <w:rFonts w:ascii="Verdana" w:hAnsi="Verdana"/>
          <w:sz w:val="20"/>
          <w:szCs w:val="20"/>
        </w:rPr>
        <w:t xml:space="preserve">Συγκεκριμένα, σύμφωνα με τα στοιχεία των ροών μισθωτής απασχόλησης του Ιουνίου 2018, οι αναγγελίες πρόσληψης ανήλθαν σε 283.201, ενώ οι αποχωρήσεις σε 249.581. </w:t>
      </w:r>
    </w:p>
    <w:bookmarkEnd w:id="0"/>
    <w:p w:rsidR="00F50174" w:rsidRPr="0018290B" w:rsidRDefault="00F50174" w:rsidP="0018290B">
      <w:pPr>
        <w:jc w:val="both"/>
        <w:rPr>
          <w:rFonts w:ascii="Verdana" w:hAnsi="Verdana"/>
          <w:sz w:val="20"/>
          <w:szCs w:val="20"/>
        </w:rPr>
      </w:pPr>
    </w:p>
    <w:sectPr w:rsidR="00F50174" w:rsidRPr="0018290B" w:rsidSect="00E36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0B"/>
    <w:rsid w:val="000E3835"/>
    <w:rsid w:val="0018290B"/>
    <w:rsid w:val="002A087B"/>
    <w:rsid w:val="00463C85"/>
    <w:rsid w:val="005C7A87"/>
    <w:rsid w:val="00754997"/>
    <w:rsid w:val="007C3EAD"/>
    <w:rsid w:val="009B1372"/>
    <w:rsid w:val="00B009EF"/>
    <w:rsid w:val="00C06530"/>
    <w:rsid w:val="00E36338"/>
    <w:rsid w:val="00E441E5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8290B"/>
    <w:pPr>
      <w:spacing w:after="0" w:line="240" w:lineRule="atLeast"/>
      <w:jc w:val="both"/>
    </w:pPr>
    <w:rPr>
      <w:rFonts w:ascii="Verdana" w:eastAsia="Calibri" w:hAnsi="Verdana" w:cs="Verdana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8290B"/>
    <w:pPr>
      <w:spacing w:after="0" w:line="240" w:lineRule="atLeast"/>
      <w:jc w:val="both"/>
    </w:pPr>
    <w:rPr>
      <w:rFonts w:ascii="Verdana" w:eastAsia="Calibri" w:hAnsi="Verdana" w:cs="Verdana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Enikos S.A.</cp:lastModifiedBy>
  <cp:revision>2</cp:revision>
  <cp:lastPrinted>2018-07-10T07:58:00Z</cp:lastPrinted>
  <dcterms:created xsi:type="dcterms:W3CDTF">2018-07-10T09:55:00Z</dcterms:created>
  <dcterms:modified xsi:type="dcterms:W3CDTF">2018-07-10T09:55:00Z</dcterms:modified>
</cp:coreProperties>
</file>