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EE" w:rsidRDefault="00F843EE" w:rsidP="00F843EE">
      <w:pPr>
        <w:suppressAutoHyphen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C00000"/>
          <w:sz w:val="18"/>
          <w:szCs w:val="18"/>
          <w:highlight w:val="white"/>
          <w:u w:val="double"/>
        </w:rPr>
      </w:pPr>
      <w:r>
        <w:rPr>
          <w:rFonts w:ascii="Calibri" w:hAnsi="Calibri" w:cs="Calibri"/>
          <w:b/>
          <w:bCs/>
          <w:color w:val="C00000"/>
          <w:sz w:val="18"/>
          <w:szCs w:val="18"/>
          <w:highlight w:val="white"/>
          <w:u w:val="double"/>
        </w:rPr>
        <w:t>ΝΕΟΦΥΗΣ ΕΠΙΧΕΙΡΗΜΑΤΙΚΟΤΗΤΑ</w:t>
      </w:r>
    </w:p>
    <w:p w:rsidR="00F843EE" w:rsidRDefault="00F843EE" w:rsidP="00F843EE">
      <w:pPr>
        <w:numPr>
          <w:ilvl w:val="0"/>
          <w:numId w:val="1"/>
        </w:numPr>
        <w:suppressAutoHyphens/>
        <w:autoSpaceDE w:val="0"/>
        <w:autoSpaceDN w:val="0"/>
        <w:adjustRightInd w:val="0"/>
        <w:ind w:left="834" w:hanging="360"/>
        <w:rPr>
          <w:rFonts w:ascii="Calibri" w:hAnsi="Calibri" w:cs="Calibri"/>
          <w:i/>
          <w:iCs/>
          <w:color w:val="1F497D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1F497D"/>
          <w:sz w:val="18"/>
          <w:szCs w:val="18"/>
        </w:rPr>
        <w:t xml:space="preserve">Μπορούν να συμμετέχουν </w:t>
      </w:r>
    </w:p>
    <w:p w:rsidR="00F843EE" w:rsidRDefault="00F843EE" w:rsidP="00F843EE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Άνεργοι εγγεγραμμένοι στα μητρώα ανέργων του ΟΑΕΔ </w:t>
      </w:r>
      <w:r>
        <w:rPr>
          <w:rFonts w:ascii="Calibri" w:hAnsi="Calibri" w:cs="Calibri"/>
          <w:b/>
          <w:bCs/>
          <w:color w:val="1F497D"/>
          <w:sz w:val="18"/>
          <w:szCs w:val="18"/>
        </w:rPr>
        <w:t xml:space="preserve">κατά την υποβολή της αίτησης. </w:t>
      </w:r>
    </w:p>
    <w:p w:rsidR="00F843EE" w:rsidRDefault="00F843EE" w:rsidP="00F843EE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Calibri"/>
          <w:b/>
          <w:bCs/>
          <w:color w:val="1F497D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Ατομικοί επιχειρηματίες παροχής υπηρεσιών οι οποίοι είναι ενεργοί επιτηδευματίες χωρίς να έχουν σχέση μισθωτής εργασίας και δεν λαμβάνουν σύνταξη γήρατος </w:t>
      </w:r>
      <w:r>
        <w:rPr>
          <w:rFonts w:ascii="Calibri" w:hAnsi="Calibri" w:cs="Calibri"/>
          <w:b/>
          <w:bCs/>
          <w:color w:val="1F497D"/>
          <w:sz w:val="18"/>
          <w:szCs w:val="18"/>
        </w:rPr>
        <w:t xml:space="preserve">κατά την ημερομηνία δημοσίευσης της πρόσκλησης. </w:t>
      </w:r>
    </w:p>
    <w:p w:rsidR="00F843EE" w:rsidRPr="00F843EE" w:rsidRDefault="00F843EE" w:rsidP="00F843EE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b/>
          <w:bCs/>
          <w:color w:val="1F497D"/>
          <w:sz w:val="18"/>
          <w:szCs w:val="18"/>
        </w:rPr>
      </w:pPr>
    </w:p>
    <w:p w:rsidR="00F843EE" w:rsidRDefault="00F843EE" w:rsidP="00F843E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Calibri" w:hAnsi="Calibri" w:cs="Calibri"/>
          <w:b/>
          <w:bCs/>
          <w:i/>
          <w:iCs/>
          <w:color w:val="1F497D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1F497D"/>
          <w:sz w:val="18"/>
          <w:szCs w:val="18"/>
        </w:rPr>
        <w:t>Επιδοτούνται με</w:t>
      </w:r>
    </w:p>
    <w:p w:rsidR="00F843EE" w:rsidRDefault="00F843EE" w:rsidP="00F843E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17365D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</w:rPr>
        <w:t xml:space="preserve">ποσό από </w:t>
      </w:r>
      <w:r>
        <w:rPr>
          <w:rFonts w:ascii="Calibri" w:hAnsi="Calibri" w:cs="Calibri"/>
          <w:b/>
          <w:bCs/>
          <w:color w:val="17365D"/>
          <w:sz w:val="18"/>
          <w:szCs w:val="18"/>
        </w:rPr>
        <w:t>15.000</w:t>
      </w:r>
      <w:r>
        <w:rPr>
          <w:rFonts w:ascii="Calibri" w:hAnsi="Calibri" w:cs="Calibri"/>
          <w:b/>
          <w:bCs/>
          <w:color w:val="17365D"/>
          <w:sz w:val="18"/>
          <w:szCs w:val="18"/>
          <w:lang w:val="en-US"/>
        </w:rPr>
        <w:t>€</w:t>
      </w:r>
      <w:r>
        <w:rPr>
          <w:rFonts w:ascii="Calibri" w:hAnsi="Calibri" w:cs="Calibri"/>
          <w:color w:val="17365D"/>
          <w:sz w:val="18"/>
          <w:szCs w:val="18"/>
          <w:lang w:val="en-US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έως και </w:t>
      </w:r>
      <w:r>
        <w:rPr>
          <w:rFonts w:ascii="Calibri" w:hAnsi="Calibri" w:cs="Calibri"/>
          <w:b/>
          <w:bCs/>
          <w:color w:val="17365D"/>
          <w:sz w:val="18"/>
          <w:szCs w:val="18"/>
        </w:rPr>
        <w:t>60.000</w:t>
      </w:r>
      <w:r>
        <w:rPr>
          <w:rFonts w:ascii="Calibri" w:hAnsi="Calibri" w:cs="Calibri"/>
          <w:b/>
          <w:bCs/>
          <w:color w:val="17365D"/>
          <w:sz w:val="18"/>
          <w:szCs w:val="18"/>
          <w:lang w:val="en-US"/>
        </w:rPr>
        <w:t>€</w:t>
      </w:r>
    </w:p>
    <w:p w:rsidR="00F843EE" w:rsidRDefault="00F843EE" w:rsidP="00F843E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sz w:val="18"/>
          <w:szCs w:val="18"/>
          <w:lang w:val="en-US"/>
        </w:rPr>
      </w:pPr>
    </w:p>
    <w:p w:rsidR="00F843EE" w:rsidRDefault="00F843EE" w:rsidP="00F843E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834" w:hanging="357"/>
        <w:rPr>
          <w:rFonts w:ascii="Calibri" w:hAnsi="Calibri" w:cs="Calibri"/>
          <w:b/>
          <w:bCs/>
          <w:i/>
          <w:iCs/>
          <w:color w:val="1F497D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1F497D"/>
          <w:sz w:val="18"/>
          <w:szCs w:val="18"/>
        </w:rPr>
        <w:t>Επιδοτούνται για</w:t>
      </w:r>
    </w:p>
    <w:p w:rsidR="00F843EE" w:rsidRDefault="00F843EE" w:rsidP="00F843EE">
      <w:pPr>
        <w:suppressAutoHyphens/>
        <w:autoSpaceDE w:val="0"/>
        <w:autoSpaceDN w:val="0"/>
        <w:adjustRightInd w:val="0"/>
        <w:spacing w:after="120" w:line="100" w:lineRule="atLeast"/>
        <w:jc w:val="both"/>
        <w:rPr>
          <w:rFonts w:ascii="Calibri" w:hAnsi="Calibri" w:cs="Calibri"/>
          <w:b/>
          <w:bCs/>
          <w:color w:val="1F497D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Τη σύσταση επιχείρησης στους </w:t>
      </w:r>
      <w:r>
        <w:rPr>
          <w:rFonts w:ascii="Calibri" w:hAnsi="Calibri" w:cs="Calibri"/>
          <w:b/>
          <w:bCs/>
          <w:color w:val="1F497D"/>
          <w:sz w:val="18"/>
          <w:szCs w:val="18"/>
        </w:rPr>
        <w:t xml:space="preserve">8 στρατηγικούς τομείς προτεραιότητας </w:t>
      </w:r>
    </w:p>
    <w:p w:rsidR="00F843EE" w:rsidRDefault="00F843EE" w:rsidP="00F843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  <w:sz w:val="18"/>
          <w:szCs w:val="18"/>
        </w:rPr>
        <w:t>Αγροδιατροφή</w:t>
      </w:r>
      <w:proofErr w:type="spellEnd"/>
      <w:r>
        <w:rPr>
          <w:rFonts w:ascii="Calibri" w:hAnsi="Calibri" w:cs="Calibri"/>
          <w:sz w:val="18"/>
          <w:szCs w:val="18"/>
        </w:rPr>
        <w:t xml:space="preserve"> / Βιομηχανία Τροφίμων </w:t>
      </w:r>
    </w:p>
    <w:p w:rsidR="00F843EE" w:rsidRDefault="00F843EE" w:rsidP="00F843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Πολιτιστικές &amp; Δημιουργικές Βιομηχανίες (ΠΔΒ)</w:t>
      </w:r>
    </w:p>
    <w:p w:rsidR="00F843EE" w:rsidRDefault="00F843EE" w:rsidP="00F843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Υλικά / Κατασκευές </w:t>
      </w:r>
    </w:p>
    <w:p w:rsidR="00F843EE" w:rsidRDefault="00F843EE" w:rsidP="00F843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Εφοδιαστική Αλυσίδα </w:t>
      </w:r>
    </w:p>
    <w:p w:rsidR="00F843EE" w:rsidRDefault="00F843EE" w:rsidP="00F843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Ενέργεια </w:t>
      </w:r>
    </w:p>
    <w:p w:rsidR="00F843EE" w:rsidRDefault="00F843EE" w:rsidP="00F843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Περιβάλλον </w:t>
      </w:r>
    </w:p>
    <w:p w:rsidR="00F843EE" w:rsidRDefault="00F843EE" w:rsidP="00F843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Τεχνολογίες Πληροφορικής και Επικοινωνίας ΤΠΕ </w:t>
      </w:r>
    </w:p>
    <w:p w:rsidR="00F843EE" w:rsidRDefault="00F843EE" w:rsidP="00F843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Υγεία-Φάρμακα.</w:t>
      </w:r>
    </w:p>
    <w:p w:rsidR="00F843EE" w:rsidRDefault="00F843EE" w:rsidP="00F843EE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  <w:b/>
          <w:bCs/>
          <w:i/>
          <w:iCs/>
          <w:color w:val="1F497D"/>
          <w:sz w:val="18"/>
          <w:szCs w:val="18"/>
          <w:u w:val="single"/>
          <w:lang w:val="en-US"/>
        </w:rPr>
      </w:pPr>
    </w:p>
    <w:p w:rsidR="00F843EE" w:rsidRDefault="00F843EE" w:rsidP="00F843EE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1F497D"/>
          <w:sz w:val="18"/>
          <w:szCs w:val="18"/>
          <w:u w:val="single"/>
        </w:rPr>
        <w:t>Επιλέξιμη εταιρική μορφή</w:t>
      </w:r>
      <w:r>
        <w:rPr>
          <w:rFonts w:ascii="Calibri" w:hAnsi="Calibri" w:cs="Calibri"/>
          <w:b/>
          <w:bCs/>
          <w:i/>
          <w:iCs/>
          <w:color w:val="0070C0"/>
          <w:sz w:val="18"/>
          <w:szCs w:val="18"/>
        </w:rPr>
        <w:t>: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Ε.Π.Ε., Ο.Ε., Ε.Ε., Ι.Κ.Ε., Συνεταιριστική Επιχείρηση καθώς και Κοινωνική Συνεταιριστική Επιχείρηση (ΚΟΙΝ.Σ.ΕΠ). Η </w:t>
      </w:r>
      <w:r>
        <w:rPr>
          <w:rFonts w:ascii="Calibri" w:hAnsi="Calibri" w:cs="Calibri"/>
          <w:b/>
          <w:bCs/>
          <w:color w:val="1F497D"/>
          <w:sz w:val="18"/>
          <w:szCs w:val="18"/>
          <w:u w:val="single"/>
        </w:rPr>
        <w:t>Α.Ε δεν είναι επιλέξιμη εταιρική μορφή</w:t>
      </w:r>
      <w:r>
        <w:rPr>
          <w:rFonts w:ascii="Calibri" w:hAnsi="Calibri" w:cs="Calibri"/>
          <w:sz w:val="18"/>
          <w:szCs w:val="18"/>
        </w:rPr>
        <w:t xml:space="preserve"> για τη δράση. </w:t>
      </w:r>
    </w:p>
    <w:p w:rsidR="00F843EE" w:rsidRDefault="00F843EE" w:rsidP="00F843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color w:val="1F497D"/>
          <w:sz w:val="18"/>
          <w:szCs w:val="18"/>
          <w:u w:val="single"/>
        </w:rPr>
        <w:t xml:space="preserve">Επιλέξιμες δαπάνες: </w:t>
      </w:r>
    </w:p>
    <w:p w:rsidR="00F843EE" w:rsidRDefault="00F843EE" w:rsidP="00F843EE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/>
        <w:ind w:left="357" w:hanging="35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Αγορά εξοπλισμού (μέχρι 40% του π/υ επενδυτικού σχεδίου)</w:t>
      </w:r>
    </w:p>
    <w:p w:rsidR="00F843EE" w:rsidRDefault="00F843EE" w:rsidP="00F843EE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/>
        <w:ind w:left="357" w:hanging="35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Λειτουργικά (ενοίκια επαγγελματικού χώρου, δαπάνες ηλεκτρισμού, δαπάνες επαγγελματικής τηλεφωνίας ) </w:t>
      </w:r>
    </w:p>
    <w:p w:rsidR="00F843EE" w:rsidRDefault="00F843EE" w:rsidP="00F843EE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/>
        <w:ind w:left="357" w:hanging="35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Δαπάνες για αμοιβές τρίτων (νομική, λογιστική υποστήριξη) </w:t>
      </w:r>
    </w:p>
    <w:p w:rsidR="00F843EE" w:rsidRDefault="00F843EE" w:rsidP="00F843EE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/>
        <w:ind w:left="357" w:hanging="35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Υπηρεσίες φιλοξενίας σε θερμοκοιτίδες  </w:t>
      </w:r>
    </w:p>
    <w:p w:rsidR="00F843EE" w:rsidRDefault="00F843EE" w:rsidP="00F843EE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/>
        <w:ind w:left="357" w:hanging="35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Δαπάνες προβολής, δικτύωσης και συμμετοχής σε εκθέσεις</w:t>
      </w:r>
    </w:p>
    <w:p w:rsidR="00F843EE" w:rsidRDefault="00F843EE" w:rsidP="00F843EE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/>
        <w:ind w:left="357" w:hanging="35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Αποσβέσεις παγίων </w:t>
      </w:r>
    </w:p>
    <w:p w:rsidR="00F843EE" w:rsidRDefault="00F843EE" w:rsidP="00F843EE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/>
        <w:ind w:left="357" w:hanging="35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Αγορά / Χρηματοδοτική μίσθωση εξοπλισμού </w:t>
      </w:r>
    </w:p>
    <w:p w:rsidR="00F843EE" w:rsidRDefault="00F843EE" w:rsidP="00F843EE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/>
        <w:ind w:left="357" w:hanging="35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Προμήθεια αναλωσίμων</w:t>
      </w:r>
    </w:p>
    <w:p w:rsidR="00F843EE" w:rsidRDefault="00F843EE" w:rsidP="00F843EE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/>
        <w:ind w:left="357" w:hanging="35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Ασφαλιστικές εισφορές δικαιούχου (επιχειρηματία / εταίρων)</w:t>
      </w:r>
    </w:p>
    <w:p w:rsidR="00F843EE" w:rsidRDefault="00F843EE" w:rsidP="00F843EE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/>
        <w:ind w:left="357" w:hanging="35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Μισθολογικό κόστος για νέα/ες θέση/εις</w:t>
      </w:r>
    </w:p>
    <w:p w:rsidR="00F843EE" w:rsidRDefault="00F843EE" w:rsidP="00F843EE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/>
        <w:ind w:left="357" w:hanging="35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Δαπάνες προετοιμασίας, υποβολής, κατοχύρωσης ή ανανέωσης για αναγνωρισμένο τίτλο βιομηχανικής ή πνευματικής ιδιοκτησίας</w:t>
      </w:r>
    </w:p>
    <w:p w:rsidR="00F843EE" w:rsidRPr="00F843EE" w:rsidRDefault="00F843EE" w:rsidP="00F843EE">
      <w:pPr>
        <w:widowControl w:val="0"/>
        <w:autoSpaceDE w:val="0"/>
        <w:autoSpaceDN w:val="0"/>
        <w:adjustRightInd w:val="0"/>
        <w:spacing w:after="0"/>
        <w:ind w:left="357"/>
        <w:rPr>
          <w:rFonts w:ascii="Calibri" w:hAnsi="Calibri" w:cs="Calibri"/>
          <w:sz w:val="18"/>
          <w:szCs w:val="18"/>
        </w:rPr>
      </w:pPr>
    </w:p>
    <w:p w:rsidR="00F843EE" w:rsidRPr="00F843EE" w:rsidRDefault="00F843EE" w:rsidP="00F843EE">
      <w:pPr>
        <w:widowControl w:val="0"/>
        <w:autoSpaceDE w:val="0"/>
        <w:autoSpaceDN w:val="0"/>
        <w:adjustRightInd w:val="0"/>
        <w:spacing w:after="0"/>
        <w:ind w:left="357"/>
        <w:rPr>
          <w:rFonts w:ascii="Calibri" w:hAnsi="Calibri" w:cs="Calibri"/>
          <w:sz w:val="18"/>
          <w:szCs w:val="18"/>
        </w:rPr>
      </w:pPr>
    </w:p>
    <w:p w:rsidR="00F843EE" w:rsidRDefault="00F843EE" w:rsidP="00F843EE">
      <w:pPr>
        <w:suppressAutoHyphens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FF0000"/>
          <w:sz w:val="18"/>
          <w:szCs w:val="18"/>
        </w:rPr>
      </w:pPr>
      <w:r>
        <w:rPr>
          <w:rFonts w:ascii="Calibri" w:hAnsi="Calibri" w:cs="Calibri"/>
          <w:b/>
          <w:bCs/>
          <w:color w:val="FF0000"/>
          <w:sz w:val="18"/>
          <w:szCs w:val="18"/>
        </w:rPr>
        <w:t>Οι δαπάνες θα είναι επιλέξιμες ΜΟΝΟ εφόσον πραγματοποιηθούν μετά τις 17.03.2016 ημερομηνία έναρξης της ηλεκτρονικής υποβολής της αίτησης χρηματοδότησης .</w:t>
      </w:r>
    </w:p>
    <w:p w:rsidR="00F843EE" w:rsidRPr="00F843EE" w:rsidRDefault="00F843EE" w:rsidP="00F843EE">
      <w:pPr>
        <w:suppressAutoHyphens/>
        <w:autoSpaceDE w:val="0"/>
        <w:autoSpaceDN w:val="0"/>
        <w:adjustRightInd w:val="0"/>
        <w:spacing w:after="0"/>
        <w:rPr>
          <w:rFonts w:ascii="Calibri" w:hAnsi="Calibri" w:cs="Calibri"/>
          <w:i/>
          <w:iCs/>
          <w:color w:val="1F497D"/>
          <w:sz w:val="18"/>
          <w:szCs w:val="18"/>
          <w:u w:val="single"/>
        </w:rPr>
      </w:pPr>
    </w:p>
    <w:p w:rsidR="00F843EE" w:rsidRPr="00F843EE" w:rsidRDefault="00F843EE" w:rsidP="00F843EE">
      <w:pPr>
        <w:suppressAutoHyphens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F843EE" w:rsidRDefault="00F843EE" w:rsidP="00F843EE">
      <w:pPr>
        <w:suppressAutoHyphens/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Η χρηματοδότηση καλύπτει το 100% των επιλέξιμων δαπανών.</w:t>
      </w:r>
    </w:p>
    <w:p w:rsidR="00F843EE" w:rsidRPr="00F843EE" w:rsidRDefault="00F843EE" w:rsidP="00F843EE">
      <w:pPr>
        <w:suppressAutoHyphens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</w:p>
    <w:p w:rsidR="00F843EE" w:rsidRPr="00F843EE" w:rsidRDefault="00F843EE" w:rsidP="00F843EE">
      <w:pPr>
        <w:suppressAutoHyphens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F843EE" w:rsidRPr="00F843EE" w:rsidRDefault="00F843EE" w:rsidP="00F843EE">
      <w:pPr>
        <w:suppressAutoHyphens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F843EE" w:rsidRPr="00F843EE" w:rsidRDefault="00F843EE" w:rsidP="00F843EE">
      <w:pPr>
        <w:suppressAutoHyphens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F843EE" w:rsidRDefault="00F843EE" w:rsidP="00F843E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Calibri" w:hAnsi="Calibri" w:cs="Calibri"/>
          <w:b/>
          <w:bCs/>
          <w:i/>
          <w:iCs/>
          <w:color w:val="1F497D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1F497D"/>
          <w:sz w:val="18"/>
          <w:szCs w:val="18"/>
        </w:rPr>
        <w:t xml:space="preserve">Βασικές προϋποθέσεις συμμετοχής </w:t>
      </w:r>
    </w:p>
    <w:p w:rsidR="00F843EE" w:rsidRDefault="00F843EE" w:rsidP="00F843E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  <w:u w:val="single"/>
        </w:rPr>
        <w:t>Επιδότηση από προγράμματα στο παρελθόν: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sz w:val="18"/>
          <w:szCs w:val="18"/>
        </w:rPr>
        <w:t>Ο ενδιαφερόμενος θα πρέπει να μην έχει εγκριθεί και να μην έχει λάβει ενίσχυση από συγχρηματοδοτούμενα προγράμματα από την 1.01.2012 μέχρι και την μέχρι και την ημερομηνία υποβολή της αίτησης. Εξαιρείται η συμμετοχή σε συγχρηματοδοτούμενες δράσεις κατάρτισης</w:t>
      </w:r>
    </w:p>
    <w:p w:rsidR="00F843EE" w:rsidRDefault="00F843EE" w:rsidP="00F843EE">
      <w:pPr>
        <w:suppressAutoHyphens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18"/>
          <w:szCs w:val="18"/>
          <w:lang w:val="en-US"/>
        </w:rPr>
      </w:pPr>
    </w:p>
    <w:p w:rsidR="00F843EE" w:rsidRDefault="00F843EE" w:rsidP="00F843E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834" w:hanging="357"/>
        <w:rPr>
          <w:rFonts w:ascii="Calibri" w:hAnsi="Calibri" w:cs="Calibri"/>
          <w:b/>
          <w:bCs/>
          <w:i/>
          <w:iCs/>
          <w:color w:val="1F497D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1F497D"/>
          <w:sz w:val="18"/>
          <w:szCs w:val="18"/>
        </w:rPr>
        <w:t xml:space="preserve">Πότε και πως υποβάλλω αίτηση χρηματοδότησης </w:t>
      </w:r>
    </w:p>
    <w:p w:rsidR="00F843EE" w:rsidRDefault="00F843EE" w:rsidP="00F843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360" w:hanging="36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Οι αιτήσεις χρηματοδότησης υποβάλλονται </w:t>
      </w:r>
      <w:r>
        <w:rPr>
          <w:rFonts w:ascii="Calibri" w:hAnsi="Calibri" w:cs="Calibri"/>
          <w:b/>
          <w:bCs/>
          <w:color w:val="1F497D"/>
          <w:sz w:val="18"/>
          <w:szCs w:val="18"/>
          <w:u w:val="double"/>
        </w:rPr>
        <w:t>ΜΟΝΟ</w:t>
      </w:r>
      <w:r>
        <w:rPr>
          <w:rFonts w:ascii="Calibri" w:hAnsi="Calibri" w:cs="Calibri"/>
          <w:color w:val="1F497D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ηλεκτρονικά μέσω του δικτυακού τόπου (ιστοσελίδα),</w:t>
      </w: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hyperlink r:id="rId6" w:history="1">
        <w:r>
          <w:rPr>
            <w:rFonts w:ascii="Calibri" w:hAnsi="Calibri" w:cs="Calibri"/>
            <w:b/>
            <w:bCs/>
            <w:color w:val="0000FF"/>
            <w:sz w:val="18"/>
            <w:szCs w:val="18"/>
            <w:u w:val="single"/>
          </w:rPr>
          <w:t>www</w:t>
        </w:r>
      </w:hyperlink>
      <w:hyperlink r:id="rId7" w:history="1">
        <w:r w:rsidRPr="00F843EE">
          <w:rPr>
            <w:rFonts w:ascii="Calibri" w:hAnsi="Calibri" w:cs="Calibri"/>
            <w:b/>
            <w:bCs/>
            <w:color w:val="0000FF"/>
            <w:sz w:val="18"/>
            <w:szCs w:val="18"/>
            <w:u w:val="single"/>
          </w:rPr>
          <w:t>.</w:t>
        </w:r>
      </w:hyperlink>
      <w:hyperlink r:id="rId8" w:history="1">
        <w:r>
          <w:rPr>
            <w:rFonts w:ascii="Calibri" w:hAnsi="Calibri" w:cs="Calibri"/>
            <w:b/>
            <w:bCs/>
            <w:sz w:val="18"/>
            <w:szCs w:val="18"/>
            <w:lang w:val="en-US"/>
          </w:rPr>
          <w:t>ependyseis</w:t>
        </w:r>
      </w:hyperlink>
      <w:hyperlink r:id="rId9" w:history="1">
        <w:r>
          <w:rPr>
            <w:rFonts w:ascii="Calibri" w:hAnsi="Calibri" w:cs="Calibri"/>
            <w:b/>
            <w:bCs/>
            <w:sz w:val="18"/>
            <w:szCs w:val="18"/>
          </w:rPr>
          <w:t>.</w:t>
        </w:r>
        <w:proofErr w:type="spellStart"/>
      </w:hyperlink>
      <w:hyperlink r:id="rId10" w:history="1">
        <w:r>
          <w:rPr>
            <w:rFonts w:ascii="Calibri" w:hAnsi="Calibri" w:cs="Calibri"/>
            <w:b/>
            <w:bCs/>
            <w:sz w:val="18"/>
            <w:szCs w:val="18"/>
          </w:rPr>
          <w:t>gr</w:t>
        </w:r>
        <w:proofErr w:type="spellEnd"/>
      </w:hyperlink>
      <w:r>
        <w:rPr>
          <w:rFonts w:ascii="Calibri" w:hAnsi="Calibri" w:cs="Calibri"/>
          <w:b/>
          <w:bCs/>
          <w:sz w:val="18"/>
          <w:szCs w:val="18"/>
        </w:rPr>
        <w:t xml:space="preserve">. </w:t>
      </w:r>
    </w:p>
    <w:p w:rsidR="00F843EE" w:rsidRDefault="00F843EE" w:rsidP="00F843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360" w:hanging="360"/>
        <w:jc w:val="both"/>
        <w:rPr>
          <w:rFonts w:ascii="Calibri" w:hAnsi="Calibri" w:cs="Calibri"/>
          <w:color w:val="1F497D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Η έναρξη της ηλεκτρονικής υποβολής θα είναι στις </w:t>
      </w:r>
      <w:r>
        <w:rPr>
          <w:rFonts w:ascii="Calibri" w:hAnsi="Calibri" w:cs="Calibri"/>
          <w:b/>
          <w:bCs/>
          <w:color w:val="1F497D"/>
          <w:sz w:val="18"/>
          <w:szCs w:val="18"/>
        </w:rPr>
        <w:t>17.03.2016</w:t>
      </w:r>
      <w:r>
        <w:rPr>
          <w:rFonts w:ascii="Calibri" w:hAnsi="Calibri" w:cs="Calibri"/>
          <w:sz w:val="18"/>
          <w:szCs w:val="18"/>
        </w:rPr>
        <w:t xml:space="preserve"> και</w:t>
      </w: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θα παραμείνει ανοικτή </w:t>
      </w:r>
      <w:r>
        <w:rPr>
          <w:rFonts w:ascii="Calibri" w:hAnsi="Calibri" w:cs="Calibri"/>
          <w:b/>
          <w:bCs/>
          <w:color w:val="1F497D"/>
          <w:sz w:val="18"/>
          <w:szCs w:val="18"/>
        </w:rPr>
        <w:t>μέχρι τις 27.04.2016.</w:t>
      </w:r>
    </w:p>
    <w:p w:rsidR="00F843EE" w:rsidRDefault="00F843EE" w:rsidP="00F843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360" w:hanging="36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  <w:u w:val="single"/>
        </w:rPr>
        <w:t>Δεν τίθεται θέμα προτεραιότητας</w:t>
      </w: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κατάθεσης των φακέλων καθώς η αξιολόγηση θα ξεκινήσει μετά τις 27.04.2016.</w:t>
      </w:r>
    </w:p>
    <w:p w:rsidR="00F843EE" w:rsidRDefault="00F843EE" w:rsidP="00F843EE">
      <w:pPr>
        <w:suppressAutoHyphens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Οι επιχειρήσεις που θα αξιολογηθούν θετικά στη δράση θα ενημερωθούν για τον ακριβή χρόνο και τόπο αποστολής/παραλαβής του φυσικού φακέλου που θα περιλαμβάνει τα δικαιολογητικά.</w:t>
      </w:r>
    </w:p>
    <w:p w:rsidR="00F843EE" w:rsidRPr="00F843EE" w:rsidRDefault="00F843EE" w:rsidP="00F843EE">
      <w:pPr>
        <w:suppressAutoHyphens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</w:p>
    <w:p w:rsidR="00F843EE" w:rsidRDefault="00F843EE" w:rsidP="00F843EE">
      <w:pPr>
        <w:numPr>
          <w:ilvl w:val="0"/>
          <w:numId w:val="1"/>
        </w:numPr>
        <w:autoSpaceDE w:val="0"/>
        <w:autoSpaceDN w:val="0"/>
        <w:adjustRightInd w:val="0"/>
        <w:spacing w:before="120" w:after="0" w:line="480" w:lineRule="auto"/>
        <w:ind w:left="720" w:hanging="360"/>
        <w:rPr>
          <w:rFonts w:ascii="Calibri" w:hAnsi="Calibri" w:cs="Calibri"/>
          <w:b/>
          <w:bCs/>
          <w:i/>
          <w:iCs/>
          <w:color w:val="1F497D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1F497D"/>
          <w:sz w:val="18"/>
          <w:szCs w:val="18"/>
        </w:rPr>
        <w:t xml:space="preserve">Επικοινωνία – Πληροφορίες- Ερωτήσεις </w:t>
      </w:r>
    </w:p>
    <w:p w:rsidR="00F843EE" w:rsidRDefault="00F843EE" w:rsidP="00F843EE">
      <w:pPr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color w:val="FF0000"/>
          <w:sz w:val="18"/>
          <w:szCs w:val="18"/>
        </w:rPr>
        <w:t>Γραφείο Πληροφόρησης</w:t>
      </w:r>
      <w:r>
        <w:rPr>
          <w:rFonts w:ascii="Calibri" w:hAnsi="Calibri" w:cs="Calibri"/>
          <w:sz w:val="18"/>
          <w:szCs w:val="18"/>
        </w:rPr>
        <w:t xml:space="preserve"> ΕΥΔ </w:t>
      </w:r>
      <w:proofErr w:type="spellStart"/>
      <w:r>
        <w:rPr>
          <w:rFonts w:ascii="Calibri" w:hAnsi="Calibri" w:cs="Calibri"/>
          <w:sz w:val="18"/>
          <w:szCs w:val="18"/>
        </w:rPr>
        <w:t>ΕΠΑνΕΚ</w:t>
      </w:r>
      <w:proofErr w:type="spellEnd"/>
      <w:r>
        <w:rPr>
          <w:rFonts w:ascii="Calibri" w:hAnsi="Calibri" w:cs="Calibri"/>
          <w:sz w:val="18"/>
          <w:szCs w:val="18"/>
        </w:rPr>
        <w:t xml:space="preserve">: </w:t>
      </w:r>
      <w:r>
        <w:rPr>
          <w:rFonts w:ascii="Calibri" w:hAnsi="Calibri" w:cs="Calibri"/>
          <w:i/>
          <w:iCs/>
          <w:sz w:val="18"/>
          <w:szCs w:val="18"/>
        </w:rPr>
        <w:t>Μεσογείων 56, Αθήνα</w:t>
      </w:r>
      <w:r>
        <w:rPr>
          <w:rFonts w:ascii="Calibri" w:hAnsi="Calibri" w:cs="Calibri"/>
          <w:sz w:val="18"/>
          <w:szCs w:val="18"/>
        </w:rPr>
        <w:t xml:space="preserve"> με ωράριο λειτουργίας 8:30 έως 19:00 </w:t>
      </w:r>
    </w:p>
    <w:p w:rsidR="00F843EE" w:rsidRDefault="00F843EE" w:rsidP="00F843EE">
      <w:pPr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Τηλεφωνική ενημέρωση στο </w:t>
      </w:r>
      <w:r>
        <w:rPr>
          <w:rFonts w:ascii="Calibri" w:hAnsi="Calibri" w:cs="Calibri"/>
          <w:b/>
          <w:bCs/>
          <w:color w:val="FF0000"/>
          <w:sz w:val="18"/>
          <w:szCs w:val="18"/>
        </w:rPr>
        <w:t>801 11 36 300</w:t>
      </w:r>
      <w:r>
        <w:rPr>
          <w:rFonts w:ascii="Calibri" w:hAnsi="Calibri" w:cs="Calibri"/>
          <w:sz w:val="18"/>
          <w:szCs w:val="18"/>
        </w:rPr>
        <w:t xml:space="preserve"> από σταθερό τηλέφωνο με αστική χρέωση.</w:t>
      </w:r>
    </w:p>
    <w:p w:rsidR="00F843EE" w:rsidRDefault="00F843EE" w:rsidP="00F843E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 w:rsidRPr="00F843EE">
        <w:rPr>
          <w:rFonts w:ascii="Calibri" w:hAnsi="Calibri" w:cs="Calibri"/>
          <w:b/>
          <w:bCs/>
          <w:color w:val="FF0000"/>
          <w:sz w:val="18"/>
          <w:szCs w:val="18"/>
        </w:rPr>
        <w:t xml:space="preserve">         </w:t>
      </w:r>
      <w:r>
        <w:rPr>
          <w:rFonts w:ascii="Calibri" w:hAnsi="Calibri" w:cs="Calibri"/>
          <w:b/>
          <w:bCs/>
          <w:color w:val="FF0000"/>
          <w:sz w:val="18"/>
          <w:szCs w:val="18"/>
        </w:rPr>
        <w:t>Ιστοσελίδα</w:t>
      </w:r>
      <w:r>
        <w:rPr>
          <w:rFonts w:ascii="Calibri" w:hAnsi="Calibri" w:cs="Calibri"/>
          <w:color w:val="1F497D"/>
          <w:sz w:val="18"/>
          <w:szCs w:val="18"/>
        </w:rPr>
        <w:t xml:space="preserve">: </w:t>
      </w:r>
      <w:hyperlink r:id="rId11" w:history="1">
        <w:r>
          <w:rPr>
            <w:rFonts w:ascii="Calibri" w:hAnsi="Calibri" w:cs="Calibri"/>
            <w:b/>
            <w:bCs/>
            <w:color w:val="1F497D"/>
            <w:sz w:val="18"/>
            <w:szCs w:val="18"/>
            <w:u w:val="single"/>
          </w:rPr>
          <w:t>www</w:t>
        </w:r>
      </w:hyperlink>
      <w:hyperlink r:id="rId12" w:history="1">
        <w:r w:rsidRPr="00F843EE">
          <w:rPr>
            <w:rFonts w:ascii="Calibri" w:hAnsi="Calibri" w:cs="Calibri"/>
            <w:b/>
            <w:bCs/>
            <w:color w:val="1F497D"/>
            <w:sz w:val="18"/>
            <w:szCs w:val="18"/>
            <w:u w:val="single"/>
          </w:rPr>
          <w:t>.</w:t>
        </w:r>
      </w:hyperlink>
      <w:hyperlink r:id="rId13" w:history="1">
        <w:r>
          <w:rPr>
            <w:rFonts w:ascii="Calibri" w:hAnsi="Calibri" w:cs="Calibri"/>
            <w:color w:val="1F497D"/>
            <w:sz w:val="18"/>
            <w:szCs w:val="18"/>
            <w:lang w:val="en-US"/>
          </w:rPr>
          <w:t>antagonistikotita</w:t>
        </w:r>
      </w:hyperlink>
      <w:hyperlink r:id="rId14" w:history="1">
        <w:r>
          <w:rPr>
            <w:rFonts w:ascii="Calibri" w:hAnsi="Calibri" w:cs="Calibri"/>
            <w:color w:val="1F497D"/>
            <w:sz w:val="18"/>
            <w:szCs w:val="18"/>
          </w:rPr>
          <w:t>.</w:t>
        </w:r>
      </w:hyperlink>
      <w:hyperlink r:id="rId15" w:history="1">
        <w:r>
          <w:rPr>
            <w:rFonts w:ascii="Calibri" w:hAnsi="Calibri" w:cs="Calibri"/>
            <w:color w:val="1F497D"/>
            <w:sz w:val="18"/>
            <w:szCs w:val="18"/>
          </w:rPr>
          <w:t>gr</w:t>
        </w:r>
      </w:hyperlink>
      <w:r>
        <w:rPr>
          <w:rFonts w:ascii="Calibri" w:hAnsi="Calibri" w:cs="Calibri"/>
          <w:color w:val="1F497D"/>
          <w:sz w:val="18"/>
          <w:szCs w:val="18"/>
        </w:rPr>
        <w:t xml:space="preserve">       </w:t>
      </w:r>
      <w:hyperlink r:id="rId16" w:history="1">
        <w:r>
          <w:rPr>
            <w:rFonts w:ascii="Calibri" w:hAnsi="Calibri" w:cs="Calibri"/>
            <w:b/>
            <w:bCs/>
            <w:color w:val="1F497D"/>
            <w:sz w:val="18"/>
            <w:szCs w:val="18"/>
            <w:u w:val="single"/>
          </w:rPr>
          <w:t>www</w:t>
        </w:r>
      </w:hyperlink>
      <w:hyperlink r:id="rId17" w:history="1">
        <w:r>
          <w:rPr>
            <w:rFonts w:ascii="Calibri" w:hAnsi="Calibri" w:cs="Calibri"/>
            <w:b/>
            <w:bCs/>
            <w:color w:val="1F497D"/>
            <w:sz w:val="18"/>
            <w:szCs w:val="18"/>
            <w:u w:val="single"/>
          </w:rPr>
          <w:t>.</w:t>
        </w:r>
      </w:hyperlink>
      <w:hyperlink r:id="rId18" w:history="1">
        <w:r>
          <w:rPr>
            <w:rFonts w:ascii="Calibri" w:hAnsi="Calibri" w:cs="Calibri"/>
            <w:color w:val="1F497D"/>
            <w:sz w:val="18"/>
            <w:szCs w:val="18"/>
          </w:rPr>
          <w:t>espa</w:t>
        </w:r>
      </w:hyperlink>
      <w:hyperlink r:id="rId19" w:history="1">
        <w:r>
          <w:rPr>
            <w:rFonts w:ascii="Calibri" w:hAnsi="Calibri" w:cs="Calibri"/>
            <w:color w:val="1F497D"/>
            <w:sz w:val="18"/>
            <w:szCs w:val="18"/>
          </w:rPr>
          <w:t>.</w:t>
        </w:r>
      </w:hyperlink>
      <w:hyperlink r:id="rId20" w:history="1">
        <w:r>
          <w:rPr>
            <w:rFonts w:ascii="Calibri" w:hAnsi="Calibri" w:cs="Calibri"/>
            <w:color w:val="1F497D"/>
            <w:sz w:val="18"/>
            <w:szCs w:val="18"/>
          </w:rPr>
          <w:t>g</w:t>
        </w:r>
      </w:hyperlink>
      <w:hyperlink r:id="rId21" w:history="1">
        <w:r>
          <w:rPr>
            <w:rFonts w:ascii="Calibri" w:hAnsi="Calibri" w:cs="Calibri"/>
            <w:color w:val="1F497D"/>
            <w:sz w:val="18"/>
            <w:szCs w:val="18"/>
          </w:rPr>
          <w:t>r</w:t>
        </w:r>
      </w:hyperlink>
      <w:r>
        <w:rPr>
          <w:rFonts w:ascii="Calibri" w:hAnsi="Calibri" w:cs="Calibri"/>
          <w:sz w:val="18"/>
          <w:szCs w:val="18"/>
        </w:rPr>
        <w:t xml:space="preserve">                  </w:t>
      </w:r>
      <w:proofErr w:type="spellStart"/>
      <w:r>
        <w:rPr>
          <w:rFonts w:ascii="Calibri" w:hAnsi="Calibri" w:cs="Calibri"/>
          <w:b/>
          <w:bCs/>
          <w:color w:val="FF0000"/>
          <w:sz w:val="18"/>
          <w:szCs w:val="18"/>
        </w:rPr>
        <w:t>email</w:t>
      </w:r>
      <w:proofErr w:type="spellEnd"/>
      <w:r>
        <w:rPr>
          <w:rFonts w:ascii="Calibri" w:hAnsi="Calibri" w:cs="Calibri"/>
          <w:b/>
          <w:bCs/>
          <w:color w:val="FF0000"/>
          <w:sz w:val="18"/>
          <w:szCs w:val="18"/>
        </w:rPr>
        <w:t>:</w:t>
      </w:r>
      <w:r>
        <w:rPr>
          <w:rFonts w:ascii="Calibri" w:hAnsi="Calibri" w:cs="Calibri"/>
          <w:sz w:val="18"/>
          <w:szCs w:val="18"/>
        </w:rPr>
        <w:t xml:space="preserve"> </w:t>
      </w:r>
      <w:hyperlink r:id="rId22" w:history="1">
        <w:r>
          <w:rPr>
            <w:rFonts w:ascii="Calibri" w:hAnsi="Calibri" w:cs="Calibri"/>
            <w:b/>
            <w:bCs/>
            <w:color w:val="1F497D"/>
            <w:sz w:val="18"/>
            <w:szCs w:val="18"/>
            <w:u w:val="single"/>
          </w:rPr>
          <w:t>infoepan</w:t>
        </w:r>
      </w:hyperlink>
      <w:hyperlink r:id="rId23" w:history="1">
        <w:r>
          <w:rPr>
            <w:rFonts w:ascii="Calibri" w:hAnsi="Calibri" w:cs="Calibri"/>
            <w:b/>
            <w:bCs/>
            <w:color w:val="1F497D"/>
            <w:sz w:val="18"/>
            <w:szCs w:val="18"/>
            <w:u w:val="single"/>
          </w:rPr>
          <w:t>@</w:t>
        </w:r>
      </w:hyperlink>
      <w:hyperlink r:id="rId24" w:history="1">
        <w:r>
          <w:rPr>
            <w:rFonts w:ascii="Calibri" w:hAnsi="Calibri" w:cs="Calibri"/>
            <w:sz w:val="18"/>
            <w:szCs w:val="18"/>
          </w:rPr>
          <w:t>mou</w:t>
        </w:r>
      </w:hyperlink>
      <w:hyperlink r:id="rId25" w:history="1">
        <w:r>
          <w:rPr>
            <w:rFonts w:ascii="Calibri" w:hAnsi="Calibri" w:cs="Calibri"/>
            <w:sz w:val="18"/>
            <w:szCs w:val="18"/>
          </w:rPr>
          <w:t>.</w:t>
        </w:r>
      </w:hyperlink>
      <w:hyperlink r:id="rId26" w:history="1">
        <w:r>
          <w:rPr>
            <w:rFonts w:ascii="Calibri" w:hAnsi="Calibri" w:cs="Calibri"/>
            <w:sz w:val="18"/>
            <w:szCs w:val="18"/>
          </w:rPr>
          <w:t>gr</w:t>
        </w:r>
      </w:hyperlink>
      <w:r>
        <w:rPr>
          <w:rFonts w:ascii="Calibri" w:hAnsi="Calibri" w:cs="Calibri"/>
          <w:sz w:val="18"/>
          <w:szCs w:val="18"/>
        </w:rPr>
        <w:t xml:space="preserve">     </w:t>
      </w:r>
    </w:p>
    <w:p w:rsidR="00F843EE" w:rsidRDefault="00F843EE" w:rsidP="00F843E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</w:t>
      </w:r>
      <w:r>
        <w:rPr>
          <w:rFonts w:ascii="Calibri" w:hAnsi="Calibri" w:cs="Calibri"/>
          <w:b/>
          <w:bCs/>
          <w:color w:val="FF0000"/>
          <w:sz w:val="18"/>
          <w:szCs w:val="18"/>
        </w:rPr>
        <w:t xml:space="preserve">Κοινωνικά Δίκτυα </w:t>
      </w:r>
    </w:p>
    <w:p w:rsidR="00F843EE" w:rsidRDefault="00F843EE" w:rsidP="00F843EE">
      <w:pPr>
        <w:autoSpaceDE w:val="0"/>
        <w:autoSpaceDN w:val="0"/>
        <w:adjustRightInd w:val="0"/>
        <w:spacing w:before="120" w:after="0"/>
        <w:ind w:left="360"/>
        <w:rPr>
          <w:rFonts w:ascii="Calibri" w:hAnsi="Calibri" w:cs="Calibri"/>
          <w:color w:val="1F497D"/>
          <w:sz w:val="18"/>
          <w:szCs w:val="18"/>
          <w:lang w:val="en-US"/>
        </w:rPr>
      </w:pPr>
    </w:p>
    <w:p w:rsidR="00F843EE" w:rsidRDefault="00F843EE" w:rsidP="00F843EE">
      <w:pPr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130D4" w:rsidRPr="00F843EE" w:rsidRDefault="00D130D4" w:rsidP="00F843EE">
      <w:bookmarkStart w:id="0" w:name="_GoBack"/>
      <w:bookmarkEnd w:id="0"/>
    </w:p>
    <w:sectPr w:rsidR="00D130D4" w:rsidRPr="00F843EE" w:rsidSect="00A237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F47DD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88"/>
    <w:rsid w:val="0008508A"/>
    <w:rsid w:val="00190788"/>
    <w:rsid w:val="005B5859"/>
    <w:rsid w:val="00CF7F3E"/>
    <w:rsid w:val="00D130D4"/>
    <w:rsid w:val="00F8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ndyseis.gr/" TargetMode="External"/><Relationship Id="rId13" Type="http://schemas.openxmlformats.org/officeDocument/2006/relationships/hyperlink" Target="http://www.antagonistikotita.gr/" TargetMode="External"/><Relationship Id="rId18" Type="http://schemas.openxmlformats.org/officeDocument/2006/relationships/hyperlink" Target="http://www.espa.gr/" TargetMode="External"/><Relationship Id="rId26" Type="http://schemas.openxmlformats.org/officeDocument/2006/relationships/hyperlink" Target="mailto:infoepan@mou.g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spa.gr/" TargetMode="External"/><Relationship Id="rId7" Type="http://schemas.openxmlformats.org/officeDocument/2006/relationships/hyperlink" Target="http://www.ependyseis.gr/" TargetMode="External"/><Relationship Id="rId12" Type="http://schemas.openxmlformats.org/officeDocument/2006/relationships/hyperlink" Target="http://www.antagonistikotita.gr/" TargetMode="External"/><Relationship Id="rId17" Type="http://schemas.openxmlformats.org/officeDocument/2006/relationships/hyperlink" Target="http://www.espa.gr/" TargetMode="External"/><Relationship Id="rId25" Type="http://schemas.openxmlformats.org/officeDocument/2006/relationships/hyperlink" Target="mailto:infoepan@mou.g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spa.gr/" TargetMode="External"/><Relationship Id="rId20" Type="http://schemas.openxmlformats.org/officeDocument/2006/relationships/hyperlink" Target="http://www.espa.g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pendyseis.gr/" TargetMode="External"/><Relationship Id="rId11" Type="http://schemas.openxmlformats.org/officeDocument/2006/relationships/hyperlink" Target="http://www.antagonistikotita.gr/" TargetMode="External"/><Relationship Id="rId24" Type="http://schemas.openxmlformats.org/officeDocument/2006/relationships/hyperlink" Target="mailto:infoepan@mou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agonistikotita.gr/" TargetMode="External"/><Relationship Id="rId23" Type="http://schemas.openxmlformats.org/officeDocument/2006/relationships/hyperlink" Target="mailto:infoepan@mou.g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pendyseis.gr/" TargetMode="External"/><Relationship Id="rId19" Type="http://schemas.openxmlformats.org/officeDocument/2006/relationships/hyperlink" Target="http://www.espa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endyseis.gr/" TargetMode="External"/><Relationship Id="rId14" Type="http://schemas.openxmlformats.org/officeDocument/2006/relationships/hyperlink" Target="http://www.antagonistikotita.gr/" TargetMode="External"/><Relationship Id="rId22" Type="http://schemas.openxmlformats.org/officeDocument/2006/relationships/hyperlink" Target="mailto:infoepan@mou.g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594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Enikos Default User</dc:creator>
  <cp:lastModifiedBy>Enikos Default User</cp:lastModifiedBy>
  <cp:revision>1</cp:revision>
  <dcterms:created xsi:type="dcterms:W3CDTF">2016-03-16T14:15:00Z</dcterms:created>
  <dcterms:modified xsi:type="dcterms:W3CDTF">2016-03-16T15:34:00Z</dcterms:modified>
</cp:coreProperties>
</file>